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31525" w14:textId="2CB7B31E" w:rsidR="00EB0588" w:rsidRPr="009C4F3B" w:rsidRDefault="00EB0588" w:rsidP="00187D72">
      <w:pPr>
        <w:spacing w:after="0" w:line="240" w:lineRule="auto"/>
        <w:jc w:val="center"/>
        <w:rPr>
          <w:rFonts w:cs="Times New Roman"/>
          <w:b/>
          <w:sz w:val="26"/>
          <w:szCs w:val="26"/>
        </w:rPr>
      </w:pPr>
      <w:r w:rsidRPr="009C4F3B">
        <w:rPr>
          <w:rFonts w:cs="Times New Roman"/>
          <w:b/>
          <w:sz w:val="26"/>
          <w:szCs w:val="26"/>
        </w:rPr>
        <w:t xml:space="preserve">THÔNG TIN NGHIỆM THU </w:t>
      </w:r>
      <w:r w:rsidRPr="009C4F3B">
        <w:rPr>
          <w:rFonts w:cs="Times New Roman"/>
          <w:b/>
          <w:sz w:val="26"/>
          <w:szCs w:val="26"/>
          <w:lang w:val="vi-VN"/>
        </w:rPr>
        <w:t xml:space="preserve">CẤP </w:t>
      </w:r>
      <w:r w:rsidR="00D21F50" w:rsidRPr="009C4F3B">
        <w:rPr>
          <w:rFonts w:cs="Times New Roman"/>
          <w:b/>
          <w:sz w:val="26"/>
          <w:szCs w:val="26"/>
        </w:rPr>
        <w:t>CƠ SỞ</w:t>
      </w:r>
      <w:r w:rsidRPr="009C4F3B">
        <w:rPr>
          <w:rFonts w:cs="Times New Roman"/>
          <w:b/>
          <w:sz w:val="26"/>
          <w:szCs w:val="26"/>
          <w:lang w:val="vi-VN"/>
        </w:rPr>
        <w:t xml:space="preserve"> </w:t>
      </w:r>
      <w:r w:rsidRPr="009C4F3B">
        <w:rPr>
          <w:rFonts w:cs="Times New Roman"/>
          <w:b/>
          <w:sz w:val="26"/>
          <w:szCs w:val="26"/>
        </w:rPr>
        <w:t>ĐỀ TÀI</w:t>
      </w:r>
    </w:p>
    <w:p w14:paraId="0D8EFD4B" w14:textId="712B1E02" w:rsidR="00EB0588" w:rsidRPr="009C4F3B" w:rsidRDefault="00EB0588" w:rsidP="00187D72">
      <w:pPr>
        <w:spacing w:after="0" w:line="240" w:lineRule="auto"/>
        <w:jc w:val="center"/>
        <w:rPr>
          <w:rFonts w:cs="Times New Roman"/>
          <w:b/>
          <w:sz w:val="26"/>
          <w:szCs w:val="26"/>
        </w:rPr>
      </w:pPr>
      <w:r w:rsidRPr="009C4F3B">
        <w:rPr>
          <w:rFonts w:cs="Times New Roman"/>
          <w:b/>
          <w:sz w:val="26"/>
          <w:szCs w:val="26"/>
        </w:rPr>
        <w:t xml:space="preserve">KHOA HỌC </w:t>
      </w:r>
      <w:r w:rsidR="003624AF" w:rsidRPr="009C4F3B">
        <w:rPr>
          <w:rFonts w:cs="Times New Roman"/>
          <w:b/>
          <w:sz w:val="26"/>
          <w:szCs w:val="26"/>
        </w:rPr>
        <w:t xml:space="preserve">VÀ </w:t>
      </w:r>
      <w:r w:rsidRPr="009C4F3B">
        <w:rPr>
          <w:rFonts w:cs="Times New Roman"/>
          <w:b/>
          <w:sz w:val="26"/>
          <w:szCs w:val="26"/>
        </w:rPr>
        <w:t xml:space="preserve">CÔNG NGHỆ CẤP </w:t>
      </w:r>
      <w:r w:rsidRPr="009C4F3B">
        <w:rPr>
          <w:rFonts w:cs="Times New Roman"/>
          <w:b/>
          <w:sz w:val="26"/>
          <w:szCs w:val="26"/>
          <w:lang w:val="vi-VN"/>
        </w:rPr>
        <w:t>BỘ NĂM 20</w:t>
      </w:r>
      <w:r w:rsidR="00B12847">
        <w:rPr>
          <w:rFonts w:cs="Times New Roman"/>
          <w:b/>
          <w:sz w:val="26"/>
          <w:szCs w:val="26"/>
        </w:rPr>
        <w:t>24</w:t>
      </w:r>
    </w:p>
    <w:p w14:paraId="5C3A3EDE" w14:textId="77777777" w:rsidR="00086244" w:rsidRPr="009C4F3B" w:rsidRDefault="00086244" w:rsidP="00187D72">
      <w:pPr>
        <w:spacing w:after="0" w:line="240" w:lineRule="auto"/>
        <w:jc w:val="center"/>
        <w:rPr>
          <w:rFonts w:cs="Times New Roman"/>
          <w:b/>
          <w:sz w:val="26"/>
          <w:szCs w:val="26"/>
        </w:rPr>
      </w:pPr>
    </w:p>
    <w:p w14:paraId="4197D959" w14:textId="77777777" w:rsidR="00EB0588" w:rsidRPr="009C4F3B" w:rsidRDefault="00EB0588" w:rsidP="00187D72">
      <w:pPr>
        <w:spacing w:after="0" w:line="240" w:lineRule="auto"/>
        <w:jc w:val="center"/>
        <w:rPr>
          <w:rFonts w:cs="Times New Roman"/>
          <w:b/>
          <w:sz w:val="26"/>
          <w:szCs w:val="26"/>
        </w:rPr>
      </w:pPr>
    </w:p>
    <w:p w14:paraId="797A0086" w14:textId="00775E9C" w:rsidR="00EB0588" w:rsidRPr="009C4F3B" w:rsidRDefault="00EB0588" w:rsidP="00187D72">
      <w:pPr>
        <w:tabs>
          <w:tab w:val="left" w:pos="450"/>
        </w:tabs>
        <w:spacing w:after="0" w:line="360" w:lineRule="auto"/>
        <w:jc w:val="both"/>
        <w:rPr>
          <w:rFonts w:cs="Times New Roman"/>
          <w:bCs/>
          <w:sz w:val="26"/>
          <w:szCs w:val="26"/>
          <w:lang w:val="vi-VN"/>
        </w:rPr>
      </w:pPr>
      <w:r w:rsidRPr="009C4F3B">
        <w:rPr>
          <w:rFonts w:cs="Times New Roman"/>
          <w:b/>
          <w:sz w:val="26"/>
          <w:szCs w:val="26"/>
        </w:rPr>
        <w:t>1. Tên đề tài:</w:t>
      </w:r>
      <w:r w:rsidRPr="009C4F3B">
        <w:rPr>
          <w:rFonts w:cs="Times New Roman"/>
          <w:sz w:val="26"/>
          <w:szCs w:val="26"/>
        </w:rPr>
        <w:t xml:space="preserve"> </w:t>
      </w:r>
      <w:r w:rsidR="002C5B13" w:rsidRPr="005014A0">
        <w:rPr>
          <w:rFonts w:eastAsia="Times New Roman" w:cs="Times New Roman"/>
          <w:b/>
          <w:color w:val="000000"/>
          <w:sz w:val="26"/>
          <w:szCs w:val="26"/>
          <w:lang w:val="es-ES"/>
        </w:rPr>
        <w:t>Tác động của năng lực động đến dịch vụ hóa doanh nghiệp sản xuất trong bối cảnh kinh tế số</w:t>
      </w:r>
    </w:p>
    <w:p w14:paraId="587302AC" w14:textId="5E000177" w:rsidR="00EB0588" w:rsidRPr="001E7CE0" w:rsidRDefault="00EB0588" w:rsidP="00187D72">
      <w:pPr>
        <w:tabs>
          <w:tab w:val="left" w:pos="450"/>
        </w:tabs>
        <w:spacing w:after="0" w:line="360" w:lineRule="auto"/>
        <w:jc w:val="both"/>
        <w:rPr>
          <w:rFonts w:cs="Times New Roman"/>
          <w:b/>
          <w:sz w:val="26"/>
          <w:szCs w:val="26"/>
        </w:rPr>
      </w:pPr>
      <w:r w:rsidRPr="009C4F3B">
        <w:rPr>
          <w:rFonts w:cs="Times New Roman"/>
          <w:b/>
          <w:sz w:val="26"/>
          <w:szCs w:val="26"/>
        </w:rPr>
        <w:t>2. Mã số:</w:t>
      </w:r>
      <w:r w:rsidRPr="009C4F3B">
        <w:rPr>
          <w:rFonts w:cs="Times New Roman"/>
          <w:sz w:val="26"/>
          <w:szCs w:val="26"/>
        </w:rPr>
        <w:t xml:space="preserve"> </w:t>
      </w:r>
      <w:r w:rsidR="00733173" w:rsidRPr="007D4305">
        <w:rPr>
          <w:rFonts w:eastAsia="Times New Roman"/>
          <w:bCs/>
          <w:color w:val="000000"/>
          <w:kern w:val="0"/>
          <w:sz w:val="26"/>
          <w:szCs w:val="26"/>
          <w:lang w:val="vi-VN"/>
        </w:rPr>
        <w:t>B202</w:t>
      </w:r>
      <w:r w:rsidR="00733173">
        <w:rPr>
          <w:rFonts w:eastAsia="Times New Roman"/>
          <w:bCs/>
          <w:color w:val="000000"/>
          <w:kern w:val="0"/>
          <w:sz w:val="26"/>
          <w:szCs w:val="26"/>
        </w:rPr>
        <w:t>4</w:t>
      </w:r>
      <w:r w:rsidR="00733173" w:rsidRPr="007D4305">
        <w:rPr>
          <w:rFonts w:eastAsia="Times New Roman"/>
          <w:bCs/>
          <w:color w:val="000000"/>
          <w:kern w:val="0"/>
          <w:sz w:val="26"/>
          <w:szCs w:val="26"/>
          <w:lang w:val="vi-VN"/>
        </w:rPr>
        <w:t>-TNA-</w:t>
      </w:r>
      <w:r w:rsidR="002C5B13">
        <w:rPr>
          <w:rFonts w:eastAsia="Times New Roman"/>
          <w:bCs/>
          <w:color w:val="000000"/>
          <w:kern w:val="0"/>
          <w:sz w:val="26"/>
          <w:szCs w:val="26"/>
        </w:rPr>
        <w:t>23</w:t>
      </w:r>
    </w:p>
    <w:p w14:paraId="4F3A7333" w14:textId="77777777"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3. Đơn vị chủ trì:</w:t>
      </w:r>
      <w:r w:rsidRPr="009C4F3B">
        <w:rPr>
          <w:rFonts w:cs="Times New Roman"/>
          <w:sz w:val="26"/>
          <w:szCs w:val="26"/>
        </w:rPr>
        <w:t xml:space="preserve"> Đại học Thái Nguyên</w:t>
      </w:r>
    </w:p>
    <w:p w14:paraId="106248E4" w14:textId="3AA0FEE7" w:rsidR="00EB0588" w:rsidRPr="002C5B13" w:rsidRDefault="00EB0588" w:rsidP="00187D72">
      <w:pPr>
        <w:spacing w:after="0" w:line="360" w:lineRule="auto"/>
        <w:jc w:val="both"/>
        <w:rPr>
          <w:rFonts w:cs="Times New Roman"/>
          <w:b/>
          <w:sz w:val="26"/>
          <w:szCs w:val="26"/>
        </w:rPr>
      </w:pPr>
      <w:r w:rsidRPr="009C4F3B">
        <w:rPr>
          <w:rFonts w:cs="Times New Roman"/>
          <w:b/>
          <w:sz w:val="26"/>
          <w:szCs w:val="26"/>
        </w:rPr>
        <w:t>4. Chủ nhiệm đề tài:</w:t>
      </w:r>
      <w:r w:rsidRPr="009C4F3B">
        <w:rPr>
          <w:rFonts w:cs="Times New Roman"/>
          <w:sz w:val="26"/>
          <w:szCs w:val="26"/>
        </w:rPr>
        <w:t xml:space="preserve"> </w:t>
      </w:r>
      <w:r w:rsidR="002C5B13">
        <w:rPr>
          <w:rFonts w:cs="Times New Roman"/>
          <w:sz w:val="26"/>
          <w:szCs w:val="26"/>
        </w:rPr>
        <w:t>TS. Phạm Văn Hạnh</w:t>
      </w:r>
    </w:p>
    <w:p w14:paraId="259312BE" w14:textId="23BAC8D7"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5. Quyết định thành lập Hội đồng:</w:t>
      </w:r>
      <w:r w:rsidRPr="009C4F3B">
        <w:rPr>
          <w:rFonts w:cs="Times New Roman"/>
          <w:sz w:val="26"/>
          <w:szCs w:val="26"/>
        </w:rPr>
        <w:t xml:space="preserve"> Số </w:t>
      </w:r>
      <w:r w:rsidR="00733173">
        <w:rPr>
          <w:rFonts w:cs="Times New Roman"/>
          <w:sz w:val="26"/>
          <w:szCs w:val="26"/>
        </w:rPr>
        <w:t>3</w:t>
      </w:r>
      <w:r w:rsidR="002C5B13">
        <w:rPr>
          <w:rFonts w:cs="Times New Roman"/>
          <w:sz w:val="26"/>
          <w:szCs w:val="26"/>
        </w:rPr>
        <w:t>265</w:t>
      </w:r>
      <w:r w:rsidR="001C568F">
        <w:rPr>
          <w:rFonts w:cs="Times New Roman"/>
          <w:sz w:val="26"/>
          <w:szCs w:val="26"/>
        </w:rPr>
        <w:t>/QĐ-</w:t>
      </w:r>
      <w:r w:rsidR="001C568F">
        <w:rPr>
          <w:rFonts w:cs="Times New Roman"/>
          <w:sz w:val="26"/>
          <w:szCs w:val="26"/>
          <w:lang w:val="vi-VN"/>
        </w:rPr>
        <w:t>ĐHTN</w:t>
      </w:r>
      <w:r w:rsidRPr="009C4F3B">
        <w:rPr>
          <w:rFonts w:cs="Times New Roman"/>
          <w:sz w:val="26"/>
          <w:szCs w:val="26"/>
        </w:rPr>
        <w:t xml:space="preserve">, ngày </w:t>
      </w:r>
      <w:r w:rsidR="00733173">
        <w:rPr>
          <w:rFonts w:cs="Times New Roman"/>
          <w:sz w:val="26"/>
          <w:szCs w:val="26"/>
        </w:rPr>
        <w:t>0</w:t>
      </w:r>
      <w:r w:rsidR="002C5B13">
        <w:rPr>
          <w:rFonts w:cs="Times New Roman"/>
          <w:sz w:val="26"/>
          <w:szCs w:val="26"/>
        </w:rPr>
        <w:t>3</w:t>
      </w:r>
      <w:r w:rsidRPr="009C4F3B">
        <w:rPr>
          <w:rFonts w:cs="Times New Roman"/>
          <w:sz w:val="26"/>
          <w:szCs w:val="26"/>
        </w:rPr>
        <w:t xml:space="preserve"> tháng </w:t>
      </w:r>
      <w:r w:rsidR="00733173">
        <w:rPr>
          <w:rFonts w:cs="Times New Roman"/>
          <w:sz w:val="26"/>
          <w:szCs w:val="26"/>
        </w:rPr>
        <w:t>6</w:t>
      </w:r>
      <w:r w:rsidRPr="009C4F3B">
        <w:rPr>
          <w:rFonts w:cs="Times New Roman"/>
          <w:sz w:val="26"/>
          <w:szCs w:val="26"/>
        </w:rPr>
        <w:t xml:space="preserve"> năm 202</w:t>
      </w:r>
      <w:r w:rsidR="00733173">
        <w:rPr>
          <w:rFonts w:cs="Times New Roman"/>
          <w:sz w:val="26"/>
          <w:szCs w:val="26"/>
        </w:rPr>
        <w:t xml:space="preserve">6 </w:t>
      </w:r>
      <w:r w:rsidRPr="009C4F3B">
        <w:rPr>
          <w:rFonts w:cs="Times New Roman"/>
          <w:sz w:val="26"/>
          <w:szCs w:val="26"/>
        </w:rPr>
        <w:t xml:space="preserve">của </w:t>
      </w:r>
      <w:r w:rsidR="00D57782" w:rsidRPr="009C4F3B">
        <w:rPr>
          <w:rFonts w:cs="Times New Roman"/>
          <w:sz w:val="26"/>
          <w:szCs w:val="26"/>
        </w:rPr>
        <w:t>Giám đốc Đại học Thái Nguyên</w:t>
      </w:r>
    </w:p>
    <w:p w14:paraId="1642DA8B" w14:textId="0F90F975"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 xml:space="preserve">6. Thời gian nghiệm thu: </w:t>
      </w:r>
      <w:r w:rsidR="00726BC5">
        <w:rPr>
          <w:rFonts w:cs="Times New Roman"/>
          <w:sz w:val="26"/>
          <w:szCs w:val="26"/>
        </w:rPr>
        <w:t>14</w:t>
      </w:r>
      <w:r w:rsidRPr="00DF4E9F">
        <w:rPr>
          <w:rFonts w:cs="Times New Roman"/>
          <w:sz w:val="26"/>
          <w:szCs w:val="26"/>
        </w:rPr>
        <w:t>h</w:t>
      </w:r>
      <w:r w:rsidRPr="009C4F3B">
        <w:rPr>
          <w:rFonts w:cs="Times New Roman"/>
          <w:sz w:val="26"/>
          <w:szCs w:val="26"/>
        </w:rPr>
        <w:t xml:space="preserve">00, thứ </w:t>
      </w:r>
      <w:r w:rsidR="00492E59">
        <w:rPr>
          <w:rFonts w:cs="Times New Roman"/>
          <w:sz w:val="26"/>
          <w:szCs w:val="26"/>
        </w:rPr>
        <w:t>năm</w:t>
      </w:r>
      <w:r w:rsidRPr="009C4F3B">
        <w:rPr>
          <w:rFonts w:cs="Times New Roman"/>
          <w:sz w:val="26"/>
          <w:szCs w:val="26"/>
        </w:rPr>
        <w:t xml:space="preserve">, ngày </w:t>
      </w:r>
      <w:r w:rsidR="002C0EC0">
        <w:rPr>
          <w:rFonts w:cs="Times New Roman"/>
          <w:sz w:val="26"/>
          <w:szCs w:val="26"/>
        </w:rPr>
        <w:t>18</w:t>
      </w:r>
      <w:r w:rsidRPr="009C4F3B">
        <w:rPr>
          <w:rFonts w:cs="Times New Roman"/>
          <w:sz w:val="26"/>
          <w:szCs w:val="26"/>
        </w:rPr>
        <w:t xml:space="preserve"> tháng </w:t>
      </w:r>
      <w:r w:rsidR="00492E59">
        <w:rPr>
          <w:rFonts w:cs="Times New Roman"/>
          <w:sz w:val="26"/>
          <w:szCs w:val="26"/>
        </w:rPr>
        <w:t>6</w:t>
      </w:r>
      <w:r w:rsidRPr="009C4F3B">
        <w:rPr>
          <w:rFonts w:cs="Times New Roman"/>
          <w:sz w:val="26"/>
          <w:szCs w:val="26"/>
        </w:rPr>
        <w:t xml:space="preserve"> năm 202</w:t>
      </w:r>
      <w:r w:rsidR="002C0EC0">
        <w:rPr>
          <w:rFonts w:cs="Times New Roman"/>
          <w:sz w:val="26"/>
          <w:szCs w:val="26"/>
        </w:rPr>
        <w:t>6</w:t>
      </w:r>
    </w:p>
    <w:p w14:paraId="1DC6BFF8" w14:textId="77777777" w:rsidR="00EB0588" w:rsidRPr="009C4F3B" w:rsidRDefault="00EB0588" w:rsidP="00187D72">
      <w:pPr>
        <w:spacing w:after="0" w:line="360" w:lineRule="auto"/>
        <w:jc w:val="both"/>
        <w:rPr>
          <w:rFonts w:cs="Times New Roman"/>
          <w:b/>
          <w:sz w:val="26"/>
          <w:szCs w:val="26"/>
        </w:rPr>
      </w:pPr>
      <w:r w:rsidRPr="009C4F3B">
        <w:rPr>
          <w:rFonts w:cs="Times New Roman"/>
          <w:b/>
          <w:sz w:val="26"/>
          <w:szCs w:val="26"/>
        </w:rPr>
        <w:t>7. Địa điểm nghiệm thu:</w:t>
      </w:r>
      <w:r w:rsidRPr="009C4F3B">
        <w:rPr>
          <w:rFonts w:cs="Times New Roman"/>
          <w:sz w:val="26"/>
          <w:szCs w:val="26"/>
        </w:rPr>
        <w:t xml:space="preserve"> Phòng họp B - Trường ĐH Kinh tế &amp; QTKD</w:t>
      </w:r>
    </w:p>
    <w:p w14:paraId="01F17DA3" w14:textId="7E4D2AB0" w:rsidR="009C4F3B" w:rsidRPr="009C4F3B" w:rsidRDefault="00EB0588" w:rsidP="0046196F">
      <w:pPr>
        <w:spacing w:before="240"/>
        <w:ind w:firstLine="811"/>
        <w:jc w:val="both"/>
        <w:rPr>
          <w:rFonts w:cs="Times New Roman"/>
          <w:i/>
          <w:sz w:val="26"/>
          <w:szCs w:val="26"/>
        </w:rPr>
      </w:pPr>
      <w:r w:rsidRPr="009C4F3B">
        <w:rPr>
          <w:rFonts w:cs="Times New Roman"/>
          <w:i/>
          <w:sz w:val="26"/>
          <w:szCs w:val="26"/>
        </w:rPr>
        <w:t xml:space="preserve">Trân trọng kính mời các </w:t>
      </w:r>
      <w:r w:rsidR="00086244" w:rsidRPr="009C4F3B">
        <w:rPr>
          <w:rFonts w:cs="Times New Roman"/>
          <w:i/>
          <w:sz w:val="26"/>
          <w:szCs w:val="26"/>
        </w:rPr>
        <w:t>giảng viên</w:t>
      </w:r>
      <w:r w:rsidRPr="009C4F3B">
        <w:rPr>
          <w:rFonts w:cs="Times New Roman"/>
          <w:i/>
          <w:sz w:val="26"/>
          <w:szCs w:val="26"/>
        </w:rPr>
        <w:t>, nhà khoa học, nhà quản lý, nghiên cứu sinh, học viên thạc sĩ, sinh viên và người quan tâm đến dự.</w:t>
      </w:r>
    </w:p>
    <w:p w14:paraId="716BA6DC" w14:textId="77777777" w:rsidR="009C4F3B" w:rsidRPr="009C4F3B" w:rsidRDefault="009C4F3B">
      <w:pPr>
        <w:rPr>
          <w:rFonts w:cs="Times New Roman"/>
          <w:i/>
          <w:sz w:val="26"/>
          <w:szCs w:val="26"/>
        </w:rPr>
      </w:pPr>
      <w:r w:rsidRPr="009C4F3B">
        <w:rPr>
          <w:rFonts w:cs="Times New Roman"/>
          <w:i/>
          <w:sz w:val="26"/>
          <w:szCs w:val="26"/>
        </w:rPr>
        <w:br w:type="page"/>
      </w:r>
    </w:p>
    <w:p w14:paraId="3F02F0A7" w14:textId="77777777" w:rsidR="00726BC5" w:rsidRPr="00C37EE0" w:rsidRDefault="00726BC5" w:rsidP="00726BC5">
      <w:pPr>
        <w:spacing w:after="0" w:line="240" w:lineRule="auto"/>
        <w:rPr>
          <w:rFonts w:cs="Times New Roman"/>
          <w:bCs/>
          <w:sz w:val="26"/>
          <w:szCs w:val="26"/>
          <w:lang w:val="es-ES"/>
        </w:rPr>
      </w:pPr>
      <w:r w:rsidRPr="00C37EE0">
        <w:rPr>
          <w:rFonts w:cs="Times New Roman"/>
          <w:bCs/>
          <w:sz w:val="26"/>
          <w:szCs w:val="26"/>
          <w:lang w:val="es-ES"/>
        </w:rPr>
        <w:lastRenderedPageBreak/>
        <w:t>BỘ GIÁO DỤC VÀ ĐÀO TẠO</w:t>
      </w:r>
    </w:p>
    <w:p w14:paraId="6ED71347" w14:textId="77777777" w:rsidR="00726BC5" w:rsidRPr="00C37EE0" w:rsidRDefault="00726BC5" w:rsidP="00726BC5">
      <w:pPr>
        <w:spacing w:after="0" w:line="240" w:lineRule="auto"/>
        <w:rPr>
          <w:rFonts w:cs="Times New Roman"/>
          <w:b/>
          <w:sz w:val="26"/>
          <w:szCs w:val="26"/>
          <w:lang w:val="es-ES"/>
        </w:rPr>
      </w:pPr>
      <w:r w:rsidRPr="00C37EE0">
        <w:rPr>
          <w:rFonts w:cs="Times New Roman"/>
          <w:b/>
          <w:sz w:val="26"/>
          <w:szCs w:val="26"/>
          <w:lang w:val="es-ES"/>
        </w:rPr>
        <w:t xml:space="preserve">  ĐẠI HỌC THÁI NGUYÊN</w:t>
      </w:r>
    </w:p>
    <w:p w14:paraId="4C0B781D" w14:textId="77777777" w:rsidR="00726BC5" w:rsidRPr="00C37EE0" w:rsidRDefault="00726BC5" w:rsidP="00726BC5">
      <w:pPr>
        <w:spacing w:after="0" w:line="240" w:lineRule="auto"/>
        <w:rPr>
          <w:rFonts w:cs="Times New Roman"/>
          <w:b/>
          <w:sz w:val="26"/>
          <w:szCs w:val="26"/>
          <w:lang w:val="es-ES"/>
        </w:rPr>
      </w:pPr>
      <w:r w:rsidRPr="00C37EE0">
        <w:rPr>
          <w:rFonts w:cs="Times New Roman"/>
          <w:b/>
          <w:noProof/>
          <w:sz w:val="26"/>
          <w:szCs w:val="26"/>
        </w:rPr>
        <mc:AlternateContent>
          <mc:Choice Requires="wps">
            <w:drawing>
              <wp:anchor distT="0" distB="0" distL="114300" distR="114300" simplePos="0" relativeHeight="251659264" behindDoc="0" locked="0" layoutInCell="1" allowOverlap="1" wp14:anchorId="43FAD0BB" wp14:editId="0826698F">
                <wp:simplePos x="0" y="0"/>
                <wp:positionH relativeFrom="column">
                  <wp:posOffset>413385</wp:posOffset>
                </wp:positionH>
                <wp:positionV relativeFrom="paragraph">
                  <wp:posOffset>32385</wp:posOffset>
                </wp:positionV>
                <wp:extent cx="1154430" cy="0"/>
                <wp:effectExtent l="13335" t="13335" r="13335" b="5715"/>
                <wp:wrapNone/>
                <wp:docPr id="194226268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C989B"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NJgIAAEAEAAAOAAAAZHJzL2Uyb0RvYy54bWysU9uO0zAQfUfiH6y8d3PZtLTRpiuUtLws&#10;UKnLB7i201g4Hsv2Nq0Q/87YvcDCC0LkwfFl5vjMOeOHx+OgyEFYJ0HXSX6XJURoBlzqfZ18eV5P&#10;5glxnmpOFWhRJyfhksfl2zcPo6lEAT0oLixBEO2q0dRJ772p0tSxXgzU3YERGg87sAP1uLT7lFs6&#10;Ivqg0iLLZukIlhsLTDiHu+35MFlG/K4TzH/uOic8UXWC3HwcbRx3YUyXD7TaW2p6yS406D+wGKjU&#10;eOkNqqWekhcr/4AaJLPgoPN3DIYUuk4yEWvAavLst2q2PTUi1oLiOHOTyf0/WPbpsLFEcvRuURbF&#10;rJjN0TFNB/Rq6y2V+96TBrRGJcGS+zwoNhpXYWKjNzbUzI56a56AfXVEQ9NTvReR+fPJIErMSF+l&#10;hIUzeO9u/AgcY+iLhyjfsbNDgERhyDG6dLq5JI6eMNzM82lZ3qOZ7HqW0uqaaKzzHwQMJEzqREkd&#10;BKQVPTw5j9Qx9BoStjWspVKxCZQmY50spsU0JjhQkofDEObsftcoSw40tFH8gg4I9irMwovmEawX&#10;lK8uc0+lOs8xXumAh6Ugncvs3CffFtliNV/Ny0lZzFaTMmvbyft1U05m6/zdtL1vm6bNvwdqeVn1&#10;knOhA7trz+bl3/XE5fWcu+3WtTcZ0tfosUQke/1H0tHLYN+5EXbATxsb1Ai2YpvG4MuTCu/g13WM&#10;+vnwlz8AAAD//wMAUEsDBBQABgAIAAAAIQBsDbl32gAAAAYBAAAPAAAAZHJzL2Rvd25yZXYueG1s&#10;TI7BTsMwEETvSPyDtUhcKuo0QAQhmwoBuXFpAXHdxksSEa/T2G0DX4/LBU6j0YxmXrGcbK/2PPrO&#10;CcJinoBiqZ3ppEF4fakubkD5QGKod8IIX+xhWZ6eFJQbd5AV79ehUXFEfE4IbQhDrrWvW7bk525g&#10;idmHGy2FaMdGm5EOcdz2Ok2STFvqJD60NPBDy/XnemcRfPXG2+p7Vs+S98vGcbp9fH4ixPOz6f4O&#10;VOAp/JXhiB/RoYxMG7cT41WPkF0vYhPhKDFOr7JbUJtfr8tC/8cvfwAAAP//AwBQSwECLQAUAAYA&#10;CAAAACEAtoM4kv4AAADhAQAAEwAAAAAAAAAAAAAAAAAAAAAAW0NvbnRlbnRfVHlwZXNdLnhtbFBL&#10;AQItABQABgAIAAAAIQA4/SH/1gAAAJQBAAALAAAAAAAAAAAAAAAAAC8BAABfcmVscy8ucmVsc1BL&#10;AQItABQABgAIAAAAIQB/1aONJgIAAEAEAAAOAAAAAAAAAAAAAAAAAC4CAABkcnMvZTJvRG9jLnht&#10;bFBLAQItABQABgAIAAAAIQBsDbl32gAAAAYBAAAPAAAAAAAAAAAAAAAAAIAEAABkcnMvZG93bnJl&#10;di54bWxQSwUGAAAAAAQABADzAAAAhwUAAAAA&#10;"/>
            </w:pict>
          </mc:Fallback>
        </mc:AlternateContent>
      </w:r>
    </w:p>
    <w:p w14:paraId="6F0BCAF9" w14:textId="77777777" w:rsidR="00726BC5" w:rsidRPr="00C37EE0" w:rsidRDefault="00726BC5" w:rsidP="00726BC5">
      <w:pPr>
        <w:spacing w:after="0" w:line="360" w:lineRule="auto"/>
        <w:jc w:val="center"/>
        <w:rPr>
          <w:rFonts w:cs="Times New Roman"/>
          <w:b/>
          <w:sz w:val="26"/>
          <w:szCs w:val="26"/>
          <w:lang w:val="es-ES"/>
        </w:rPr>
      </w:pPr>
    </w:p>
    <w:p w14:paraId="32769583" w14:textId="77777777" w:rsidR="00726BC5" w:rsidRPr="00C37EE0" w:rsidRDefault="00726BC5" w:rsidP="00726BC5">
      <w:pPr>
        <w:spacing w:after="0" w:line="360" w:lineRule="auto"/>
        <w:jc w:val="center"/>
        <w:rPr>
          <w:rFonts w:cs="Times New Roman"/>
          <w:b/>
          <w:sz w:val="26"/>
          <w:szCs w:val="26"/>
          <w:lang w:val="es-ES"/>
        </w:rPr>
      </w:pPr>
      <w:r w:rsidRPr="00C37EE0">
        <w:rPr>
          <w:rFonts w:cs="Times New Roman"/>
          <w:b/>
          <w:sz w:val="26"/>
          <w:szCs w:val="26"/>
          <w:lang w:val="es-ES"/>
        </w:rPr>
        <w:t>THÔNG TIN KẾT QUẢ NGHIÊN CỨU</w:t>
      </w:r>
    </w:p>
    <w:p w14:paraId="0A52A187" w14:textId="77777777" w:rsidR="00726BC5" w:rsidRPr="00C37EE0" w:rsidRDefault="00726BC5" w:rsidP="00726BC5">
      <w:pPr>
        <w:spacing w:after="0" w:line="360" w:lineRule="auto"/>
        <w:rPr>
          <w:rFonts w:cs="Times New Roman"/>
          <w:b/>
          <w:bCs/>
          <w:sz w:val="26"/>
          <w:szCs w:val="26"/>
          <w:lang w:val="es-ES"/>
        </w:rPr>
      </w:pPr>
      <w:r w:rsidRPr="00C37EE0">
        <w:rPr>
          <w:rFonts w:cs="Times New Roman"/>
          <w:b/>
          <w:bCs/>
          <w:sz w:val="26"/>
          <w:szCs w:val="26"/>
          <w:lang w:val="es-ES"/>
        </w:rPr>
        <w:t>1. Thông tin chung:</w:t>
      </w:r>
    </w:p>
    <w:p w14:paraId="1F0B70D7" w14:textId="77777777" w:rsidR="00726BC5" w:rsidRPr="00C37EE0" w:rsidRDefault="00726BC5" w:rsidP="00726BC5">
      <w:pPr>
        <w:spacing w:after="0" w:line="360" w:lineRule="auto"/>
        <w:ind w:firstLine="374"/>
        <w:jc w:val="both"/>
        <w:rPr>
          <w:rFonts w:cs="Times New Roman"/>
          <w:sz w:val="26"/>
          <w:szCs w:val="26"/>
          <w:lang w:val="es-ES"/>
        </w:rPr>
      </w:pPr>
      <w:r w:rsidRPr="00C37EE0">
        <w:rPr>
          <w:rFonts w:cs="Times New Roman"/>
          <w:b/>
          <w:bCs/>
          <w:sz w:val="26"/>
          <w:szCs w:val="26"/>
          <w:lang w:val="es-ES"/>
        </w:rPr>
        <w:t xml:space="preserve">- </w:t>
      </w:r>
      <w:r w:rsidRPr="00C37EE0">
        <w:rPr>
          <w:rFonts w:cs="Times New Roman"/>
          <w:sz w:val="26"/>
          <w:szCs w:val="26"/>
          <w:lang w:val="es-ES"/>
        </w:rPr>
        <w:t xml:space="preserve">Tên đề tài: </w:t>
      </w:r>
      <w:r w:rsidRPr="00C37EE0">
        <w:rPr>
          <w:rFonts w:eastAsia="Times New Roman" w:cs="Times New Roman"/>
          <w:b/>
          <w:color w:val="000000"/>
          <w:sz w:val="26"/>
          <w:szCs w:val="26"/>
          <w:lang w:val="es-ES"/>
        </w:rPr>
        <w:t>Tác động của năng lực động đến dịch vụ hóa doanh nghiệp sản xuất trong bối cảnh kinh tế số</w:t>
      </w:r>
      <w:r w:rsidRPr="00C37EE0">
        <w:rPr>
          <w:rFonts w:cs="Times New Roman"/>
          <w:sz w:val="26"/>
          <w:szCs w:val="26"/>
          <w:lang w:val="es-ES"/>
        </w:rPr>
        <w:t>.</w:t>
      </w:r>
    </w:p>
    <w:p w14:paraId="14F4B5CF" w14:textId="77777777" w:rsidR="00726BC5" w:rsidRPr="00C37EE0" w:rsidRDefault="00726BC5" w:rsidP="00726BC5">
      <w:pPr>
        <w:spacing w:after="0" w:line="360" w:lineRule="auto"/>
        <w:ind w:firstLine="374"/>
        <w:rPr>
          <w:rFonts w:cs="Times New Roman"/>
          <w:sz w:val="26"/>
          <w:szCs w:val="26"/>
          <w:lang w:val="es-ES"/>
        </w:rPr>
      </w:pPr>
      <w:r w:rsidRPr="00C37EE0">
        <w:rPr>
          <w:rFonts w:cs="Times New Roman"/>
          <w:sz w:val="26"/>
          <w:szCs w:val="26"/>
          <w:lang w:val="es-ES"/>
        </w:rPr>
        <w:t xml:space="preserve">- Mã số: </w:t>
      </w:r>
      <w:r w:rsidRPr="00C37EE0">
        <w:rPr>
          <w:rFonts w:cs="Times New Roman"/>
          <w:b/>
          <w:bCs/>
          <w:sz w:val="26"/>
          <w:szCs w:val="26"/>
          <w:lang w:val="es-ES"/>
        </w:rPr>
        <w:t>B2024-TNA-23</w:t>
      </w:r>
    </w:p>
    <w:p w14:paraId="0AEF878A" w14:textId="77777777" w:rsidR="00726BC5" w:rsidRPr="00C37EE0" w:rsidRDefault="00726BC5" w:rsidP="00726BC5">
      <w:pPr>
        <w:spacing w:after="0" w:line="360" w:lineRule="auto"/>
        <w:ind w:firstLine="374"/>
        <w:rPr>
          <w:rFonts w:cs="Times New Roman"/>
          <w:sz w:val="26"/>
          <w:szCs w:val="26"/>
          <w:lang w:val="es-ES"/>
        </w:rPr>
      </w:pPr>
      <w:r w:rsidRPr="00C37EE0">
        <w:rPr>
          <w:rFonts w:cs="Times New Roman"/>
          <w:sz w:val="26"/>
          <w:szCs w:val="26"/>
          <w:lang w:val="es-ES"/>
        </w:rPr>
        <w:t>- Chủ nhiệm đề tài: Phạm Văn Hạnh</w:t>
      </w:r>
    </w:p>
    <w:p w14:paraId="222F7B99" w14:textId="77777777" w:rsidR="00726BC5" w:rsidRPr="00C37EE0" w:rsidRDefault="00726BC5" w:rsidP="00726BC5">
      <w:pPr>
        <w:spacing w:after="0" w:line="360" w:lineRule="auto"/>
        <w:ind w:firstLine="374"/>
        <w:rPr>
          <w:rFonts w:cs="Times New Roman"/>
          <w:sz w:val="26"/>
          <w:szCs w:val="26"/>
          <w:lang w:val="es-ES"/>
        </w:rPr>
      </w:pPr>
      <w:r w:rsidRPr="00C37EE0">
        <w:rPr>
          <w:rFonts w:cs="Times New Roman"/>
          <w:sz w:val="26"/>
          <w:szCs w:val="26"/>
          <w:lang w:val="es-ES"/>
        </w:rPr>
        <w:t>- Tổ chức chủ trì: Đại học Thái Nguyên</w:t>
      </w:r>
    </w:p>
    <w:p w14:paraId="12A5547B" w14:textId="77777777" w:rsidR="00726BC5" w:rsidRPr="00C37EE0" w:rsidRDefault="00726BC5" w:rsidP="00726BC5">
      <w:pPr>
        <w:spacing w:after="0" w:line="360" w:lineRule="auto"/>
        <w:ind w:firstLine="374"/>
        <w:rPr>
          <w:rFonts w:cs="Times New Roman"/>
          <w:b/>
          <w:bCs/>
          <w:sz w:val="26"/>
          <w:szCs w:val="26"/>
          <w:lang w:val="es-ES"/>
        </w:rPr>
      </w:pPr>
      <w:r w:rsidRPr="00C37EE0">
        <w:rPr>
          <w:rFonts w:cs="Times New Roman"/>
          <w:sz w:val="26"/>
          <w:szCs w:val="26"/>
          <w:lang w:val="es-ES"/>
        </w:rPr>
        <w:t>- Thời gian thực hiện:</w:t>
      </w:r>
      <w:r w:rsidRPr="00C37EE0">
        <w:rPr>
          <w:rFonts w:cs="Times New Roman"/>
          <w:b/>
          <w:bCs/>
          <w:sz w:val="26"/>
          <w:szCs w:val="26"/>
          <w:lang w:val="es-ES"/>
        </w:rPr>
        <w:t xml:space="preserve"> 2024-2025</w:t>
      </w:r>
    </w:p>
    <w:p w14:paraId="6BA6B97D" w14:textId="77777777" w:rsidR="00726BC5" w:rsidRPr="00C37EE0" w:rsidRDefault="00726BC5" w:rsidP="00726BC5">
      <w:pPr>
        <w:widowControl w:val="0"/>
        <w:spacing w:after="0" w:line="360" w:lineRule="auto"/>
        <w:jc w:val="both"/>
        <w:rPr>
          <w:rFonts w:cs="Times New Roman"/>
          <w:b/>
          <w:bCs/>
          <w:sz w:val="26"/>
          <w:szCs w:val="26"/>
          <w:lang w:val="es-ES"/>
        </w:rPr>
      </w:pPr>
      <w:r w:rsidRPr="00C37EE0">
        <w:rPr>
          <w:rFonts w:cs="Times New Roman"/>
          <w:b/>
          <w:bCs/>
          <w:sz w:val="26"/>
          <w:szCs w:val="26"/>
          <w:lang w:val="es-ES"/>
        </w:rPr>
        <w:t xml:space="preserve">2. Mục tiêu: </w:t>
      </w:r>
    </w:p>
    <w:p w14:paraId="7626E333" w14:textId="77777777" w:rsidR="00726BC5" w:rsidRPr="00C37EE0" w:rsidRDefault="00726BC5" w:rsidP="00726BC5">
      <w:pPr>
        <w:widowControl w:val="0"/>
        <w:spacing w:after="0" w:line="360" w:lineRule="auto"/>
        <w:ind w:firstLine="426"/>
        <w:jc w:val="both"/>
        <w:rPr>
          <w:rFonts w:eastAsia="Times New Roman" w:cs="Times New Roman"/>
          <w:sz w:val="26"/>
          <w:szCs w:val="26"/>
          <w:lang w:val="es-ES"/>
        </w:rPr>
      </w:pPr>
      <w:r w:rsidRPr="00C37EE0">
        <w:rPr>
          <w:rFonts w:eastAsia="Times New Roman" w:cs="Times New Roman"/>
          <w:sz w:val="26"/>
          <w:szCs w:val="26"/>
          <w:lang w:val="es-ES"/>
        </w:rPr>
        <w:t>Đề tài nghiên cứu tác động của năng lực động đến dịch vụ hóa sản xuất tại các doanh nghiệp sản xuất trong bối cảnh kinh tế số tại Việt Nam nhằm giúp cho các doanh nghiệp thích ứng với sự thay đổi của môi trường kinh doanh hiện nay.</w:t>
      </w:r>
    </w:p>
    <w:p w14:paraId="4CE6FFDB" w14:textId="77777777" w:rsidR="00726BC5" w:rsidRPr="00C37EE0" w:rsidRDefault="00726BC5" w:rsidP="00726BC5">
      <w:pPr>
        <w:widowControl w:val="0"/>
        <w:spacing w:after="0" w:line="360" w:lineRule="auto"/>
        <w:jc w:val="both"/>
        <w:rPr>
          <w:rFonts w:cs="Times New Roman"/>
          <w:b/>
          <w:bCs/>
          <w:sz w:val="26"/>
          <w:szCs w:val="26"/>
          <w:lang w:val="es-ES"/>
        </w:rPr>
      </w:pPr>
      <w:r w:rsidRPr="00C37EE0">
        <w:rPr>
          <w:rFonts w:cs="Times New Roman"/>
          <w:b/>
          <w:bCs/>
          <w:sz w:val="26"/>
          <w:szCs w:val="26"/>
          <w:lang w:val="es-ES"/>
        </w:rPr>
        <w:t xml:space="preserve">3. Tính mới và sáng tạo: </w:t>
      </w:r>
    </w:p>
    <w:p w14:paraId="54F256CA" w14:textId="77777777" w:rsidR="00726BC5" w:rsidRPr="00C37EE0" w:rsidRDefault="00726BC5" w:rsidP="00726BC5">
      <w:pPr>
        <w:widowControl w:val="0"/>
        <w:spacing w:after="0" w:line="360" w:lineRule="auto"/>
        <w:ind w:firstLine="426"/>
        <w:jc w:val="both"/>
        <w:rPr>
          <w:rFonts w:eastAsia="Times New Roman" w:cs="Times New Roman"/>
          <w:sz w:val="26"/>
          <w:szCs w:val="26"/>
          <w:lang w:val="es-ES"/>
        </w:rPr>
      </w:pPr>
      <w:r w:rsidRPr="00C37EE0">
        <w:rPr>
          <w:rFonts w:eastAsia="Times New Roman" w:cs="Times New Roman"/>
          <w:sz w:val="26"/>
          <w:szCs w:val="26"/>
          <w:lang w:val="es-ES"/>
        </w:rPr>
        <w:t>Đề tài là một trong những nghiên cứu đầu tiên tại Việt Nam phân tích tác động của năng lực động đến dịch vụ hóa doanh nghiệp sản xuất trong bối cảnh kinh tế số. Nghiên cứu đã xây dựng mô hình lý thuyết tích hợp giữa lý thuyết năng lực động và dịch vụ hóa sản xuất, đồng thời xem xét vai trò điều tiết của chuyển đổi số trong mối quan hệ này. Khác với các nghiên cứu trước chủ yếu tập trung vào kết quả kinh doanh hoặc đổi mới sáng tạo, đề tài làm rõ cơ chế tác động của các thành phần năng lực động đến quá trình chuyển đổi từ cung cấp sản phẩm sang cung cấp giải pháp tích hợp sản phẩm – dịch vụ. Trên cơ sở bằng chứng thực nghiệm từ các doanh nghiệp sản xuất Việt Nam, đề tài đề xuất hệ thống giải pháp nâng cao năng lực động nhằm thúc đẩy dịch vụ hóa sản xuất, góp phần nâng cao năng lực cạnh tranh và khả năng thích ứng của doanh nghiệp trong nền kinh tế số.</w:t>
      </w:r>
    </w:p>
    <w:p w14:paraId="6FF8623D" w14:textId="77777777" w:rsidR="00726BC5" w:rsidRPr="00C37EE0" w:rsidRDefault="00726BC5" w:rsidP="00726BC5">
      <w:pPr>
        <w:widowControl w:val="0"/>
        <w:spacing w:after="0" w:line="360" w:lineRule="auto"/>
        <w:jc w:val="both"/>
        <w:rPr>
          <w:rFonts w:cs="Times New Roman"/>
          <w:b/>
          <w:bCs/>
          <w:sz w:val="26"/>
          <w:szCs w:val="26"/>
          <w:lang w:val="es-ES"/>
        </w:rPr>
      </w:pPr>
      <w:r w:rsidRPr="00C37EE0">
        <w:rPr>
          <w:rFonts w:cs="Times New Roman"/>
          <w:b/>
          <w:bCs/>
          <w:sz w:val="26"/>
          <w:szCs w:val="26"/>
          <w:lang w:val="es-ES"/>
        </w:rPr>
        <w:t xml:space="preserve">4. Kết quả nghiên cứu: </w:t>
      </w:r>
    </w:p>
    <w:p w14:paraId="26DDBCB7" w14:textId="77777777" w:rsidR="00726BC5" w:rsidRPr="00C37EE0" w:rsidRDefault="00726BC5" w:rsidP="00726BC5">
      <w:pPr>
        <w:widowControl w:val="0"/>
        <w:spacing w:after="0" w:line="360" w:lineRule="auto"/>
        <w:ind w:firstLine="567"/>
        <w:jc w:val="both"/>
        <w:rPr>
          <w:rFonts w:eastAsia="Times New Roman" w:cs="Times New Roman"/>
          <w:sz w:val="26"/>
          <w:szCs w:val="26"/>
          <w:lang w:val="es-ES"/>
        </w:rPr>
      </w:pPr>
      <w:r w:rsidRPr="00C37EE0">
        <w:rPr>
          <w:rFonts w:eastAsia="Times New Roman" w:cs="Times New Roman"/>
          <w:sz w:val="26"/>
          <w:szCs w:val="26"/>
          <w:lang w:val="es-ES"/>
        </w:rPr>
        <w:t xml:space="preserve">Đề tài đã hệ thống hóa và làm rõ cơ sở lý luận về năng lực động, dịch vụ hóa sản xuất và mối quan hệ giữa năng lực động với quá trình dịch vụ hóa doanh nghiệp sản xuất trong bối cảnh kinh tế số. Trên cơ sở tổng quan các nghiên cứu trong và ngoài nước, đề tài đã xây dựng được khung lý thuyết và mô hình nghiên cứu về tác động của </w:t>
      </w:r>
      <w:r w:rsidRPr="00C37EE0">
        <w:rPr>
          <w:rFonts w:eastAsia="Times New Roman" w:cs="Times New Roman"/>
          <w:sz w:val="26"/>
          <w:szCs w:val="26"/>
          <w:lang w:val="es-ES"/>
        </w:rPr>
        <w:lastRenderedPageBreak/>
        <w:t>các thành phần năng lực động đến mức độ dịch vụ hóa của doanh nghiệp sản xuất.</w:t>
      </w:r>
    </w:p>
    <w:p w14:paraId="239D8A61" w14:textId="77777777" w:rsidR="00726BC5" w:rsidRPr="00C37EE0" w:rsidRDefault="00726BC5" w:rsidP="00726BC5">
      <w:pPr>
        <w:widowControl w:val="0"/>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Kết quả nghiên cứu đã xác định sáu thành phần quan trọng của năng lực động gồm: năng lực nhận biết cơ hội, năng lực học hỏi, năng lực thích nghi, năng lực sáng tạo, năng lực tái cấu trúc và năng lực tích hợp. Đồng thời, đề tài đã xây dựng được hệ thống thang đo và mô hình đánh giá mức độ dịch vụ hóa của doanh nghiệp sản xuất phù hợp với bối cảnh Việt Nam.</w:t>
      </w:r>
    </w:p>
    <w:p w14:paraId="6DD2732B" w14:textId="77777777" w:rsidR="00726BC5" w:rsidRPr="00C37EE0" w:rsidRDefault="00726BC5" w:rsidP="00726BC5">
      <w:pPr>
        <w:widowControl w:val="0"/>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Thông qua khảo sát các doanh nghiệp sản xuất tại nhiều địa phương của Việt Nam, nghiên cứu đã đánh giá được thực trạng năng lực động và mức độ dịch vụ hóa sản xuất của doanh nghiệp. Kết quả cho thấy các doanh nghiệp đã bước đầu quan tâm đến phát triển dịch vụ gắn với sản phẩm, tuy nhiên mức độ dịch vụ hóa còn chưa cao, đặc biệt đối với các dịch vụ giá trị gia tăng và các mô hình kinh doanh tích hợp sản phẩm – dịch vụ. Bên cạnh đó, năng lực động của các doanh nghiệp còn có sự khác biệt đáng kể giữa các nhóm doanh nghiệp về quy mô, trình độ công nghệ và mức độ chuyển đổi số.</w:t>
      </w:r>
    </w:p>
    <w:p w14:paraId="3D9920D9" w14:textId="77777777" w:rsidR="00726BC5" w:rsidRPr="00C37EE0" w:rsidRDefault="00726BC5" w:rsidP="00726BC5">
      <w:pPr>
        <w:widowControl w:val="0"/>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Kết quả kiểm định mô hình nghiên cứu cho thấy các thành phần của năng lực động đều có ảnh hưởng tích cực đến quá trình dịch vụ hóa sản xuất. Trong đó, năng lực nhận biết cơ hội, năng lực học hỏi và năng lực tái cấu trúc có tác động mạnh nhất đến việc mở rộng dịch vụ và chuyển đổi mô hình kinh doanh của doanh nghiệp. Đồng thời, nghiên cứu cũng khẳng định chuyển đổi số đóng vai trò quan trọng trong việc gia tăng tác động của năng lực động đến dịch vụ hóa sản xuất.</w:t>
      </w:r>
    </w:p>
    <w:p w14:paraId="368DF1C9" w14:textId="77777777" w:rsidR="00726BC5" w:rsidRPr="00C37EE0" w:rsidRDefault="00726BC5" w:rsidP="00726BC5">
      <w:pPr>
        <w:widowControl w:val="0"/>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Trên cơ sở các kết quả nghiên cứu lý luận và thực tiễn, đề tài đã đề xuất hệ thống giải pháp nhằm nâng cao năng lực động để thúc đẩy dịch vụ hóa sản xuất trong các doanh nghiệp Việt Nam đến năm 2030. Các giải pháp tập trung vào tăng cường năng lực nhận diện cơ hội thị trường, phát triển năng lực học hỏi và đổi mới sáng tạo, đẩy mạnh ứng dụng công nghệ số, tái cấu trúc mô hình kinh doanh theo hướng tích hợp sản phẩm – dịch vụ và xây dựng hệ sinh thái hợp tác nhằm nâng cao năng lực cạnh tranh và khả năng thích ứng của doanh nghiệp trong bối cảnh kinh tế số.</w:t>
      </w:r>
    </w:p>
    <w:p w14:paraId="7E817466" w14:textId="77777777" w:rsidR="00726BC5" w:rsidRPr="00C37EE0" w:rsidRDefault="00726BC5" w:rsidP="00726BC5">
      <w:pPr>
        <w:spacing w:after="0" w:line="360" w:lineRule="auto"/>
        <w:rPr>
          <w:rFonts w:cs="Times New Roman"/>
          <w:b/>
          <w:bCs/>
          <w:sz w:val="26"/>
          <w:szCs w:val="26"/>
          <w:lang w:val="es-ES"/>
        </w:rPr>
      </w:pPr>
      <w:r w:rsidRPr="00C37EE0">
        <w:rPr>
          <w:rFonts w:cs="Times New Roman"/>
          <w:b/>
          <w:bCs/>
          <w:sz w:val="26"/>
          <w:szCs w:val="26"/>
          <w:lang w:val="es-ES"/>
        </w:rPr>
        <w:t xml:space="preserve">5. Sản phẩm: </w:t>
      </w:r>
    </w:p>
    <w:p w14:paraId="475B58BA" w14:textId="77777777" w:rsidR="00726BC5" w:rsidRPr="00C37EE0" w:rsidRDefault="00726BC5" w:rsidP="00726BC5">
      <w:pPr>
        <w:spacing w:after="0" w:line="360" w:lineRule="auto"/>
        <w:rPr>
          <w:rFonts w:cs="Times New Roman"/>
          <w:b/>
          <w:bCs/>
          <w:i/>
          <w:iCs/>
          <w:sz w:val="26"/>
          <w:szCs w:val="26"/>
          <w:lang w:val="es-ES"/>
        </w:rPr>
      </w:pPr>
      <w:r w:rsidRPr="00C37EE0">
        <w:rPr>
          <w:rFonts w:cs="Times New Roman"/>
          <w:b/>
          <w:bCs/>
          <w:i/>
          <w:iCs/>
          <w:sz w:val="26"/>
          <w:szCs w:val="26"/>
          <w:lang w:val="es-ES"/>
        </w:rPr>
        <w:t>5.1. Sản phẩm khoa học</w:t>
      </w:r>
    </w:p>
    <w:p w14:paraId="1667B229" w14:textId="77777777" w:rsidR="00726BC5" w:rsidRPr="00806C3C" w:rsidRDefault="00726BC5" w:rsidP="00806C3C">
      <w:pPr>
        <w:widowControl w:val="0"/>
        <w:spacing w:after="0" w:line="360" w:lineRule="auto"/>
        <w:ind w:firstLine="720"/>
        <w:jc w:val="both"/>
        <w:rPr>
          <w:rFonts w:eastAsia="Times New Roman" w:cs="Times New Roman"/>
          <w:i/>
          <w:sz w:val="26"/>
          <w:szCs w:val="26"/>
          <w:lang w:val="es-ES"/>
        </w:rPr>
      </w:pPr>
      <w:r w:rsidRPr="00806C3C">
        <w:rPr>
          <w:rFonts w:eastAsia="Times New Roman" w:cs="Times New Roman"/>
          <w:sz w:val="26"/>
          <w:szCs w:val="26"/>
          <w:lang w:val="es-ES"/>
        </w:rPr>
        <w:t xml:space="preserve">- 01 bài báo đăng trên tạp chí nước ngoài nằm trong danh mục Scopus Q1 (có thư chấp nhận đăng): Pham Thuy Dương, Pham Van Hanh, "The effect of dynamic capabilities on business performance: the moderating roles of digitalization and environmental dynamics", </w:t>
      </w:r>
      <w:r w:rsidRPr="00806C3C">
        <w:rPr>
          <w:rFonts w:eastAsia="Times New Roman" w:cs="Times New Roman"/>
          <w:i/>
          <w:sz w:val="26"/>
          <w:szCs w:val="26"/>
          <w:lang w:val="es-ES"/>
        </w:rPr>
        <w:t>Journal of Marketing.</w:t>
      </w:r>
    </w:p>
    <w:p w14:paraId="232A9986" w14:textId="6A26D3A5" w:rsidR="00726BC5" w:rsidRPr="00C37EE0" w:rsidRDefault="00726BC5" w:rsidP="00726BC5">
      <w:pPr>
        <w:spacing w:after="0" w:line="360" w:lineRule="auto"/>
        <w:ind w:firstLine="720"/>
        <w:jc w:val="both"/>
        <w:rPr>
          <w:rFonts w:cs="Times New Roman"/>
          <w:sz w:val="26"/>
          <w:szCs w:val="26"/>
          <w:lang w:val="es-ES"/>
        </w:rPr>
      </w:pPr>
      <w:r w:rsidRPr="00C37EE0">
        <w:rPr>
          <w:rFonts w:cs="Times New Roman"/>
          <w:sz w:val="26"/>
          <w:szCs w:val="26"/>
          <w:lang w:val="es-ES"/>
        </w:rPr>
        <w:lastRenderedPageBreak/>
        <w:t xml:space="preserve">- 01 bài báo đăng trên tạp chí trong nước (0,75 điểm): Phạm Văn Hạnh, Bùi Hồng Cường, Trần Bảo Lâm (2025), "Ảnh hưởng của năng lực động đến kết quả kinh doanh của các doanh nghiệp sản xuất ở Việt Nam- Ảnh hưởng tương tác của biến bất định của môi trường kinh doanh", </w:t>
      </w:r>
      <w:r w:rsidRPr="00806C3C">
        <w:rPr>
          <w:rFonts w:cs="Times New Roman"/>
          <w:i/>
          <w:sz w:val="26"/>
          <w:szCs w:val="26"/>
          <w:lang w:val="es-ES"/>
        </w:rPr>
        <w:t>Tạp chí Kinh tế và Quản trị Kinh doanh</w:t>
      </w:r>
      <w:r w:rsidR="00806C3C">
        <w:rPr>
          <w:rFonts w:cs="Times New Roman"/>
          <w:sz w:val="26"/>
          <w:szCs w:val="26"/>
          <w:lang w:val="es-ES"/>
        </w:rPr>
        <w:t>,</w:t>
      </w:r>
      <w:r w:rsidRPr="00C37EE0">
        <w:rPr>
          <w:rFonts w:cs="Times New Roman"/>
          <w:sz w:val="26"/>
          <w:szCs w:val="26"/>
          <w:lang w:val="es-ES"/>
        </w:rPr>
        <w:t xml:space="preserve"> 3</w:t>
      </w:r>
      <w:r w:rsidR="00806C3C">
        <w:rPr>
          <w:rFonts w:cs="Times New Roman"/>
          <w:sz w:val="26"/>
          <w:szCs w:val="26"/>
          <w:lang w:val="es-ES"/>
        </w:rPr>
        <w:t xml:space="preserve">4, </w:t>
      </w:r>
      <w:r w:rsidRPr="00C37EE0">
        <w:rPr>
          <w:rFonts w:cs="Times New Roman"/>
          <w:sz w:val="26"/>
          <w:szCs w:val="26"/>
          <w:lang w:val="es-ES"/>
        </w:rPr>
        <w:t xml:space="preserve">ISSN: 2525 -2569 </w:t>
      </w:r>
    </w:p>
    <w:p w14:paraId="34508039" w14:textId="6E9256F3" w:rsidR="00726BC5" w:rsidRPr="00C37EE0" w:rsidRDefault="00726BC5" w:rsidP="00726BC5">
      <w:pPr>
        <w:spacing w:after="0" w:line="360" w:lineRule="auto"/>
        <w:ind w:firstLine="720"/>
        <w:jc w:val="both"/>
        <w:rPr>
          <w:rFonts w:cs="Times New Roman"/>
          <w:sz w:val="26"/>
          <w:szCs w:val="26"/>
          <w:lang w:val="es-ES"/>
        </w:rPr>
      </w:pPr>
      <w:r w:rsidRPr="00C37EE0">
        <w:rPr>
          <w:rFonts w:cs="Times New Roman"/>
          <w:sz w:val="26"/>
          <w:szCs w:val="26"/>
          <w:lang w:val="es-ES"/>
        </w:rPr>
        <w:t xml:space="preserve">- 01 bài báo đăng trên tạp chí trong nước (05 điểm): Phạm Văn Hạnh, La Quí Dương, Lê Thị Thúy An (2026), "Đánh giá mức độ dịch vụ hóa và đề xuất các giải pháp tăng cường mức độ dịch vụ hóa các doanh nghiệp sản xuất tại Việt Nam. </w:t>
      </w:r>
      <w:r w:rsidRPr="00806C3C">
        <w:rPr>
          <w:rFonts w:cs="Times New Roman"/>
          <w:i/>
          <w:sz w:val="26"/>
          <w:szCs w:val="26"/>
          <w:lang w:val="es-ES"/>
        </w:rPr>
        <w:t>Tạp chí Kinh tế Châu Á-Thái Bình Dương</w:t>
      </w:r>
      <w:r w:rsidR="00806C3C">
        <w:rPr>
          <w:rFonts w:cs="Times New Roman"/>
          <w:i/>
          <w:sz w:val="26"/>
          <w:szCs w:val="26"/>
          <w:lang w:val="es-ES"/>
        </w:rPr>
        <w:t>,</w:t>
      </w:r>
      <w:r w:rsidRPr="00C37EE0">
        <w:rPr>
          <w:rFonts w:cs="Times New Roman"/>
          <w:sz w:val="26"/>
          <w:szCs w:val="26"/>
          <w:lang w:val="es-ES"/>
        </w:rPr>
        <w:t xml:space="preserve"> số tháng 3 năm 2026, ISSN 0868-3808.</w:t>
      </w:r>
    </w:p>
    <w:p w14:paraId="0F53DCAF" w14:textId="77777777" w:rsidR="00726BC5" w:rsidRPr="00C37EE0" w:rsidRDefault="00726BC5" w:rsidP="00726BC5">
      <w:pPr>
        <w:spacing w:after="0" w:line="360" w:lineRule="auto"/>
        <w:rPr>
          <w:rFonts w:cs="Times New Roman"/>
          <w:b/>
          <w:bCs/>
          <w:i/>
          <w:iCs/>
          <w:sz w:val="26"/>
          <w:szCs w:val="26"/>
          <w:lang w:val="es-ES"/>
        </w:rPr>
      </w:pPr>
      <w:r w:rsidRPr="00C37EE0">
        <w:rPr>
          <w:rFonts w:cs="Times New Roman"/>
          <w:b/>
          <w:bCs/>
          <w:i/>
          <w:iCs/>
          <w:sz w:val="26"/>
          <w:szCs w:val="26"/>
          <w:lang w:val="es-ES"/>
        </w:rPr>
        <w:t>5.2. Sản phẩm đào tạo</w:t>
      </w:r>
    </w:p>
    <w:p w14:paraId="1F45CE1D" w14:textId="08CD7ECC" w:rsidR="00726BC5" w:rsidRPr="00C37EE0" w:rsidRDefault="00726BC5" w:rsidP="00726BC5">
      <w:pPr>
        <w:spacing w:after="0" w:line="360" w:lineRule="auto"/>
        <w:ind w:firstLine="720"/>
        <w:jc w:val="both"/>
        <w:rPr>
          <w:rFonts w:cs="Times New Roman"/>
          <w:bCs/>
          <w:sz w:val="26"/>
          <w:szCs w:val="26"/>
          <w:lang w:val="es-ES"/>
        </w:rPr>
      </w:pPr>
      <w:r w:rsidRPr="00C37EE0">
        <w:rPr>
          <w:rFonts w:cs="Times New Roman"/>
          <w:sz w:val="26"/>
          <w:szCs w:val="26"/>
          <w:lang w:val="es-ES"/>
        </w:rPr>
        <w:t>Hướng dẫn 01 đề án thạ</w:t>
      </w:r>
      <w:r w:rsidR="00E75128">
        <w:rPr>
          <w:rFonts w:cs="Times New Roman"/>
          <w:sz w:val="26"/>
          <w:szCs w:val="26"/>
          <w:lang w:val="es-ES"/>
        </w:rPr>
        <w:t xml:space="preserve">c sĩ </w:t>
      </w:r>
      <w:r w:rsidR="00E75128" w:rsidRPr="00E75128">
        <w:rPr>
          <w:rFonts w:cs="Times New Roman"/>
          <w:i/>
          <w:sz w:val="26"/>
          <w:szCs w:val="26"/>
          <w:lang w:val="es-ES"/>
        </w:rPr>
        <w:t>"</w:t>
      </w:r>
      <w:r w:rsidRPr="00E75128">
        <w:rPr>
          <w:rFonts w:cs="Times New Roman"/>
          <w:bCs/>
          <w:i/>
          <w:sz w:val="26"/>
          <w:szCs w:val="26"/>
          <w:lang w:val="es-ES"/>
        </w:rPr>
        <w:t>Giải pháp phát triển năng lực động tại Công ty Cổ phần Cơ khí Phổ Yên"</w:t>
      </w:r>
      <w:r w:rsidRPr="00C37EE0">
        <w:rPr>
          <w:rFonts w:cs="Times New Roman"/>
          <w:bCs/>
          <w:sz w:val="26"/>
          <w:szCs w:val="26"/>
          <w:lang w:val="es-ES"/>
        </w:rPr>
        <w:t>, học viên Nguyễn Thị Mai Anh bảo vệ ngày 9 tháng 5 năm 2026. Điểm trung bình 8,9.</w:t>
      </w:r>
    </w:p>
    <w:p w14:paraId="5400EC46" w14:textId="77777777" w:rsidR="00726BC5" w:rsidRPr="00C37EE0" w:rsidRDefault="00726BC5" w:rsidP="00726BC5">
      <w:pPr>
        <w:spacing w:after="0" w:line="360" w:lineRule="auto"/>
        <w:jc w:val="both"/>
        <w:rPr>
          <w:rFonts w:cs="Times New Roman"/>
          <w:bCs/>
          <w:sz w:val="26"/>
          <w:szCs w:val="26"/>
          <w:lang w:val="es-ES"/>
        </w:rPr>
      </w:pPr>
      <w:r w:rsidRPr="00C37EE0">
        <w:rPr>
          <w:rFonts w:eastAsia="Times New Roman" w:cs="Times New Roman"/>
          <w:b/>
          <w:sz w:val="26"/>
          <w:szCs w:val="26"/>
          <w:lang w:val="es-ES"/>
        </w:rPr>
        <w:t>5.3. Sản phẩm ứng dụng</w:t>
      </w:r>
      <w:r w:rsidRPr="00C37EE0">
        <w:rPr>
          <w:rFonts w:eastAsia="Times New Roman" w:cs="Times New Roman"/>
          <w:sz w:val="26"/>
          <w:szCs w:val="26"/>
          <w:lang w:val="es-ES"/>
        </w:rPr>
        <w:t xml:space="preserve"> </w:t>
      </w:r>
    </w:p>
    <w:p w14:paraId="42752D0B" w14:textId="77777777" w:rsidR="00726BC5" w:rsidRPr="00C37EE0" w:rsidRDefault="00726BC5" w:rsidP="00726BC5">
      <w:pPr>
        <w:spacing w:after="0" w:line="360" w:lineRule="auto"/>
        <w:ind w:firstLine="720"/>
        <w:jc w:val="both"/>
        <w:rPr>
          <w:rFonts w:eastAsia="Times New Roman" w:cs="Times New Roman"/>
          <w:sz w:val="26"/>
          <w:szCs w:val="26"/>
          <w:lang w:val="es-ES"/>
        </w:rPr>
      </w:pPr>
      <w:r w:rsidRPr="00C37EE0">
        <w:rPr>
          <w:rFonts w:cs="Times New Roman"/>
          <w:bCs/>
          <w:sz w:val="26"/>
          <w:szCs w:val="26"/>
          <w:lang w:val="es-ES"/>
        </w:rPr>
        <w:t xml:space="preserve">- 01 báo cáo "Mô hình đánh giá tác động của năng lực động đến dịch vụ hóa sản xuất trong bối cảnh kinh tế số". </w:t>
      </w:r>
      <w:r w:rsidRPr="00C37EE0">
        <w:rPr>
          <w:rFonts w:eastAsia="Times New Roman" w:cs="Times New Roman"/>
          <w:sz w:val="26"/>
          <w:szCs w:val="26"/>
          <w:lang w:val="es-ES"/>
        </w:rPr>
        <w:t>Đảm bảo yêu cầu của một báo cáo khoa học, được hội đồng cơ sở đánh giá đạt theo nội dung đã được phê duyệt.</w:t>
      </w:r>
    </w:p>
    <w:p w14:paraId="244DE341" w14:textId="77777777" w:rsidR="00726BC5" w:rsidRPr="00C37EE0" w:rsidRDefault="00726BC5" w:rsidP="00726BC5">
      <w:pPr>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- 01 Báo cáo phân tích thực trạng năng lực động, dịch vụ hóa sản xuất tại các doanh nghiệp sản xuất trong bối cảnh kinh tế số và tác động của năng lực động đến dịch vụ hóa các doanh nghiệp sản xuất trong bối cảnh kinh tế số ở Việt Nam. Đảm bảo yêu cầu của một báo cáo khoa học. Được hội đồng cơ sở đánh giá đạt theo nội dung đã được phê duyệt.</w:t>
      </w:r>
    </w:p>
    <w:p w14:paraId="5B13E970" w14:textId="77777777" w:rsidR="00726BC5" w:rsidRPr="00C37EE0" w:rsidRDefault="00726BC5" w:rsidP="00726BC5">
      <w:pPr>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- 01 Bản đề xuất các giải pháp nâng cao năng lực động để tăng cường dịch vụ hóa các doanh nghiệp sản xuất trong bối cảnh kinh tế số ở Việt Nam đến năm 2030. Đảm bảo yêu cầu của một báo cáo khoa học. Được hội đồng cơ sở đánh giá đạt theo nội dung đã được phê duyệt.</w:t>
      </w:r>
    </w:p>
    <w:p w14:paraId="25EF49B4"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 xml:space="preserve">6. Phương thức chuyển giao, địa chỉ ứng dụng, tác động và lợi ích mang lại của kết quả nghiên cứu: </w:t>
      </w:r>
    </w:p>
    <w:p w14:paraId="67EB33F6" w14:textId="77777777" w:rsidR="00726BC5" w:rsidRPr="00C37EE0" w:rsidRDefault="00726BC5" w:rsidP="00726BC5">
      <w:pPr>
        <w:widowControl w:val="0"/>
        <w:spacing w:after="0" w:line="360" w:lineRule="auto"/>
        <w:ind w:firstLine="720"/>
        <w:jc w:val="both"/>
        <w:rPr>
          <w:rFonts w:eastAsia="Times New Roman" w:cs="Times New Roman"/>
          <w:sz w:val="26"/>
          <w:szCs w:val="26"/>
        </w:rPr>
      </w:pPr>
      <w:r w:rsidRPr="00C37EE0">
        <w:rPr>
          <w:rFonts w:eastAsia="Times New Roman" w:cs="Times New Roman"/>
          <w:sz w:val="26"/>
          <w:szCs w:val="26"/>
        </w:rPr>
        <w:t xml:space="preserve">Kết quả nghiên cứu của đề tài được xây dựng thành bản đề xuất và được công bố công khai để tổ chức, cá nhân đều có thể tiếp cận và áp dụng. Kết quả nghiên cứu của đề tài có thể sử dụng làm tài liệu tham khảo cho giảng dạy, nghiên cứu khoa học tại trường Đại học Kinh tế và QTKD-Đại học Thái Nguyên. Các trường đại học, các viện </w:t>
      </w:r>
      <w:r w:rsidRPr="00C37EE0">
        <w:rPr>
          <w:rFonts w:eastAsia="Times New Roman" w:cs="Times New Roman"/>
          <w:sz w:val="26"/>
          <w:szCs w:val="26"/>
        </w:rPr>
        <w:lastRenderedPageBreak/>
        <w:t>nghiên cứu có thể sử dụng làm tài liệu tham khảo trong nghiên cứu, giảng dạy và học tập.</w:t>
      </w:r>
    </w:p>
    <w:p w14:paraId="45355FB3" w14:textId="77777777" w:rsidR="00726BC5" w:rsidRPr="00C37EE0" w:rsidRDefault="00726BC5" w:rsidP="00726BC5">
      <w:pPr>
        <w:widowControl w:val="0"/>
        <w:spacing w:after="0" w:line="360" w:lineRule="auto"/>
        <w:ind w:left="-91" w:firstLine="811"/>
        <w:jc w:val="both"/>
        <w:rPr>
          <w:rFonts w:eastAsia="Times New Roman" w:cs="Times New Roman"/>
          <w:sz w:val="26"/>
          <w:szCs w:val="26"/>
        </w:rPr>
      </w:pPr>
      <w:r w:rsidRPr="00C37EE0">
        <w:rPr>
          <w:rFonts w:eastAsia="Times New Roman" w:cs="Times New Roman"/>
          <w:sz w:val="26"/>
          <w:szCs w:val="26"/>
        </w:rPr>
        <w:t xml:space="preserve">Kết quả nghiên cứu của đề tài cũng có thể được tham khảo bởi các cơ quan quản lý các cấp khi xây dựng các chính sách, các giải pháp để phát triển sản xuất trong nước, đặc biệt là các Sở Khoa học và Công nghệ, Sở Công thương các địa phương xây dựng các chính sách, giải pháp phát triển các doanh nghiệp tại các địa phương. Các doanh nghiệp sản xuất trên cả nước có thể tham khảo và ứng dụng kết quả nghiên cứu của đề tài trong việc nâng cao tính linh hoạt để thích ứng với xu hướng thay đổi công nghệ nhanh chóng như hiện nay. </w:t>
      </w:r>
    </w:p>
    <w:p w14:paraId="2BA52F1E" w14:textId="77777777" w:rsidR="00726BC5" w:rsidRPr="00C37EE0" w:rsidRDefault="00726BC5" w:rsidP="00726BC5">
      <w:pPr>
        <w:spacing w:after="0" w:line="360" w:lineRule="auto"/>
        <w:rPr>
          <w:rFonts w:cs="Times New Roman"/>
          <w:sz w:val="26"/>
          <w:szCs w:val="26"/>
        </w:rPr>
      </w:pPr>
      <w:r w:rsidRPr="00C37EE0">
        <w:rPr>
          <w:rFonts w:cs="Times New Roman"/>
          <w:sz w:val="26"/>
          <w:szCs w:val="26"/>
        </w:rPr>
        <w:br w:type="page"/>
      </w:r>
    </w:p>
    <w:p w14:paraId="7B0D6A9C" w14:textId="77777777" w:rsidR="00726BC5" w:rsidRPr="00C37EE0" w:rsidRDefault="00726BC5" w:rsidP="00726BC5">
      <w:pPr>
        <w:spacing w:after="0" w:line="360" w:lineRule="auto"/>
        <w:rPr>
          <w:rFonts w:cs="Times New Roman"/>
          <w:b/>
          <w:sz w:val="26"/>
          <w:szCs w:val="26"/>
          <w:lang w:val="es-ES"/>
        </w:rPr>
      </w:pPr>
      <w:r w:rsidRPr="00C37EE0">
        <w:rPr>
          <w:rFonts w:cs="Times New Roman"/>
          <w:b/>
          <w:noProof/>
          <w:sz w:val="26"/>
          <w:szCs w:val="26"/>
        </w:rPr>
        <w:lastRenderedPageBreak/>
        <mc:AlternateContent>
          <mc:Choice Requires="wps">
            <w:drawing>
              <wp:anchor distT="0" distB="0" distL="114300" distR="114300" simplePos="0" relativeHeight="251660288" behindDoc="0" locked="0" layoutInCell="1" allowOverlap="1" wp14:anchorId="44AC3B56" wp14:editId="1E6D2869">
                <wp:simplePos x="0" y="0"/>
                <wp:positionH relativeFrom="column">
                  <wp:posOffset>775335</wp:posOffset>
                </wp:positionH>
                <wp:positionV relativeFrom="paragraph">
                  <wp:posOffset>462915</wp:posOffset>
                </wp:positionV>
                <wp:extent cx="1154430" cy="0"/>
                <wp:effectExtent l="13335" t="13335" r="13335" b="5715"/>
                <wp:wrapNone/>
                <wp:docPr id="50655502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36B90" id="Straight Connector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6.45pt" to="151.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TJAIAAD8EAAAOAAAAZHJzL2Uyb0RvYy54bWysU8uu2jAQ3VfqP1jec5NAQiEiXFUJdHPb&#10;InH7AcZ2iFXHtmxDQFX/vWPzaGk3VdUsHD9mjs+cOV48n3qJjtw6oVWFs6cUI66oZkLtK/zldT2a&#10;YeQ8UYxIrXiFz9zh5+XbN4vBlHysOy0ZtwhAlCsHU+HOe1MmiaMd74l70oYrOGy17YmHpd0nzJIB&#10;0HuZjNN0mgzaMmM15c7BbnM5xMuI37ac+s9t67hHssLAzcfRxnEXxmS5IOXeEtMJeqVB/oFFT4SC&#10;S+9QDfEEHaz4A6oX1GqnW/9EdZ/othWUxxqgmiz9rZptRwyPtYA4ztxlcv8Pln46biwSrMJFOi2K&#10;Ih2DSor00Kqtt0TsO49qrRQIqS2aZEGwwbgS8mq1saFkelJb86LpV4eUrjui9jwSfz0bQIkZyUNK&#10;WDgD1+6Gj5pBDDl4HdU7tbYPkKALOsUmne9N4iePKGxmWZHnE2BJb2cJKW+Jxjr/gesehUmFpVBB&#10;P1KS44vzQB1CbyFhW+m1kDJ6QCo0VHhejIuY4LQULByGMGf3u1padCTBRfELOgDYQ5jVB8UiWMcJ&#10;W13nngh5mUO8VAEPSgE619nFJt/m6Xw1W83yUT6erkZ52jSj9+s6H03X2buimTR13WTfA7UsLzvB&#10;GFeB3c2yWf53lrg+novZ7qa9y5A8oscSgeztH0nHXob2XYyw0+y8sUGN0FZwaQy+vqjwDH5dx6if&#10;7375AwAA//8DAFBLAwQUAAYACAAAACEAv1kcvNwAAAAJAQAADwAAAGRycy9kb3ducmV2LnhtbEyP&#10;QU/DMAyF70j8h8hIXKYtWSrBKE0nBPTGhQHimjWmrWicrsm2wq/HaAe4+dlPz98r1pPvxQHH2AUy&#10;sFwoEEh1cB01Bl5fqvkKREyWnO0DoYEvjLAuz88Km7twpGc8bFIjOIRibg20KQ25lLFu0du4CAMS&#10;3z7C6G1iOTbSjfbI4b6XWqkr6W1H/KG1A963WH9u9t5ArN5wV33P6pl6z5qAevfw9GiNubyY7m5B&#10;JJzSnxl+8RkdSmbahj25KHrWWi/ZauBa34BgQ6YyHranhSwL+b9B+QMAAP//AwBQSwECLQAUAAYA&#10;CAAAACEAtoM4kv4AAADhAQAAEwAAAAAAAAAAAAAAAAAAAAAAW0NvbnRlbnRfVHlwZXNdLnhtbFBL&#10;AQItABQABgAIAAAAIQA4/SH/1gAAAJQBAAALAAAAAAAAAAAAAAAAAC8BAABfcmVscy8ucmVsc1BL&#10;AQItABQABgAIAAAAIQDRKO/TJAIAAD8EAAAOAAAAAAAAAAAAAAAAAC4CAABkcnMvZTJvRG9jLnht&#10;bFBLAQItABQABgAIAAAAIQC/WRy83AAAAAkBAAAPAAAAAAAAAAAAAAAAAH4EAABkcnMvZG93bnJl&#10;di54bWxQSwUGAAAAAAQABADzAAAAhwUAAAAA&#10;"/>
            </w:pict>
          </mc:Fallback>
        </mc:AlternateContent>
      </w:r>
      <w:r w:rsidRPr="00C37EE0">
        <w:rPr>
          <w:rFonts w:cs="Times New Roman"/>
          <w:sz w:val="26"/>
          <w:szCs w:val="26"/>
        </w:rPr>
        <w:t>MINISTRY OF EDUCATION AND TRAINING</w:t>
      </w:r>
      <w:r w:rsidRPr="00C37EE0">
        <w:rPr>
          <w:rFonts w:cs="Times New Roman"/>
          <w:sz w:val="26"/>
          <w:szCs w:val="26"/>
        </w:rPr>
        <w:br/>
      </w:r>
      <w:r w:rsidRPr="00C37EE0">
        <w:rPr>
          <w:rFonts w:cs="Times New Roman"/>
          <w:b/>
          <w:bCs/>
          <w:sz w:val="26"/>
          <w:szCs w:val="26"/>
        </w:rPr>
        <w:t xml:space="preserve">           THAI NGUYEN UNIVERSITY</w:t>
      </w:r>
    </w:p>
    <w:p w14:paraId="4CBFE545" w14:textId="77777777" w:rsidR="00726BC5" w:rsidRPr="00C37EE0" w:rsidRDefault="00726BC5" w:rsidP="00726BC5">
      <w:pPr>
        <w:spacing w:after="0" w:line="360" w:lineRule="auto"/>
        <w:rPr>
          <w:rFonts w:cs="Times New Roman"/>
          <w:b/>
          <w:sz w:val="26"/>
          <w:szCs w:val="26"/>
          <w:lang w:val="es-ES"/>
        </w:rPr>
      </w:pPr>
    </w:p>
    <w:p w14:paraId="78CB78FB" w14:textId="77777777" w:rsidR="00726BC5" w:rsidRPr="00C37EE0" w:rsidRDefault="00726BC5" w:rsidP="00726BC5">
      <w:pPr>
        <w:spacing w:after="0" w:line="360" w:lineRule="auto"/>
        <w:jc w:val="center"/>
        <w:rPr>
          <w:rFonts w:cs="Times New Roman"/>
          <w:b/>
          <w:bCs/>
          <w:sz w:val="26"/>
          <w:szCs w:val="26"/>
        </w:rPr>
      </w:pPr>
      <w:r w:rsidRPr="00C37EE0">
        <w:rPr>
          <w:rFonts w:cs="Times New Roman"/>
          <w:b/>
          <w:bCs/>
          <w:sz w:val="26"/>
          <w:szCs w:val="26"/>
        </w:rPr>
        <w:t>INFORMATION ON RESEARCH RESULTS</w:t>
      </w:r>
    </w:p>
    <w:p w14:paraId="30ED2B1F" w14:textId="77777777" w:rsidR="00726BC5" w:rsidRPr="00C37EE0" w:rsidRDefault="00726BC5" w:rsidP="00726BC5">
      <w:pPr>
        <w:spacing w:after="0" w:line="360" w:lineRule="auto"/>
        <w:jc w:val="center"/>
        <w:rPr>
          <w:rFonts w:cs="Times New Roman"/>
          <w:b/>
          <w:bCs/>
          <w:sz w:val="26"/>
          <w:szCs w:val="26"/>
        </w:rPr>
      </w:pPr>
    </w:p>
    <w:p w14:paraId="159C1A82" w14:textId="77777777" w:rsidR="00726BC5" w:rsidRPr="00C37EE0" w:rsidRDefault="00726BC5" w:rsidP="00726BC5">
      <w:pPr>
        <w:spacing w:after="0" w:line="360" w:lineRule="auto"/>
        <w:rPr>
          <w:rFonts w:cs="Times New Roman"/>
          <w:b/>
          <w:bCs/>
          <w:sz w:val="26"/>
          <w:szCs w:val="26"/>
          <w:lang w:val="es-ES"/>
        </w:rPr>
      </w:pPr>
      <w:r w:rsidRPr="00C37EE0">
        <w:rPr>
          <w:rFonts w:cs="Times New Roman"/>
          <w:b/>
          <w:bCs/>
          <w:sz w:val="26"/>
          <w:szCs w:val="26"/>
          <w:lang w:val="es-ES"/>
        </w:rPr>
        <w:t xml:space="preserve">1. </w:t>
      </w:r>
      <w:r w:rsidRPr="00C37EE0">
        <w:rPr>
          <w:rFonts w:cs="Times New Roman"/>
          <w:b/>
          <w:bCs/>
          <w:sz w:val="26"/>
          <w:szCs w:val="26"/>
        </w:rPr>
        <w:t>General Information</w:t>
      </w:r>
      <w:r w:rsidRPr="00C37EE0">
        <w:rPr>
          <w:rFonts w:cs="Times New Roman"/>
          <w:b/>
          <w:bCs/>
          <w:sz w:val="26"/>
          <w:szCs w:val="26"/>
          <w:lang w:val="es-ES"/>
        </w:rPr>
        <w:t>:</w:t>
      </w:r>
    </w:p>
    <w:p w14:paraId="20B1A354" w14:textId="77777777" w:rsidR="00726BC5" w:rsidRPr="00C37EE0" w:rsidRDefault="00726BC5" w:rsidP="00726BC5">
      <w:pPr>
        <w:widowControl w:val="0"/>
        <w:spacing w:after="0" w:line="360" w:lineRule="auto"/>
        <w:ind w:firstLine="720"/>
        <w:jc w:val="both"/>
        <w:rPr>
          <w:rFonts w:eastAsia="Times New Roman" w:cs="Times New Roman"/>
          <w:sz w:val="26"/>
          <w:szCs w:val="26"/>
          <w:lang w:val="es-ES"/>
        </w:rPr>
      </w:pPr>
      <w:r w:rsidRPr="00C37EE0">
        <w:rPr>
          <w:rFonts w:eastAsia="Times New Roman" w:cs="Times New Roman"/>
          <w:sz w:val="26"/>
          <w:szCs w:val="26"/>
          <w:lang w:val="es-ES"/>
        </w:rPr>
        <w:t>- Project Title: The Impact of Dynamic Capabilities on the Servitization of Manufacturing Enterprises in the Context of the Digital Economy.</w:t>
      </w:r>
    </w:p>
    <w:p w14:paraId="59D38689" w14:textId="77777777" w:rsidR="00726BC5" w:rsidRPr="00C37EE0" w:rsidRDefault="00726BC5" w:rsidP="00726BC5">
      <w:pPr>
        <w:widowControl w:val="0"/>
        <w:spacing w:after="0" w:line="360" w:lineRule="auto"/>
        <w:ind w:firstLine="720"/>
        <w:jc w:val="both"/>
        <w:rPr>
          <w:rFonts w:cs="Times New Roman"/>
          <w:sz w:val="26"/>
          <w:szCs w:val="26"/>
        </w:rPr>
      </w:pPr>
      <w:r w:rsidRPr="00C37EE0">
        <w:rPr>
          <w:rFonts w:cs="Times New Roman"/>
          <w:sz w:val="26"/>
          <w:szCs w:val="26"/>
        </w:rPr>
        <w:t>- Principal Investigator: Pham Van Hanh</w:t>
      </w:r>
    </w:p>
    <w:p w14:paraId="22DD1861" w14:textId="77777777" w:rsidR="00726BC5" w:rsidRPr="00C37EE0" w:rsidRDefault="00726BC5" w:rsidP="00726BC5">
      <w:pPr>
        <w:widowControl w:val="0"/>
        <w:spacing w:after="0" w:line="360" w:lineRule="auto"/>
        <w:ind w:firstLine="720"/>
        <w:jc w:val="both"/>
        <w:rPr>
          <w:rFonts w:cs="Times New Roman"/>
          <w:sz w:val="26"/>
          <w:szCs w:val="26"/>
        </w:rPr>
      </w:pPr>
      <w:r w:rsidRPr="00C37EE0">
        <w:rPr>
          <w:rFonts w:cs="Times New Roman"/>
          <w:sz w:val="26"/>
          <w:szCs w:val="26"/>
        </w:rPr>
        <w:t>- Host Institution: Thai Nguyen University</w:t>
      </w:r>
    </w:p>
    <w:p w14:paraId="16FCF637" w14:textId="77777777" w:rsidR="00726BC5" w:rsidRPr="00C37EE0" w:rsidRDefault="00726BC5" w:rsidP="00726BC5">
      <w:pPr>
        <w:widowControl w:val="0"/>
        <w:spacing w:after="0" w:line="360" w:lineRule="auto"/>
        <w:ind w:firstLine="720"/>
        <w:jc w:val="both"/>
        <w:rPr>
          <w:rFonts w:cs="Times New Roman"/>
          <w:sz w:val="26"/>
          <w:szCs w:val="26"/>
        </w:rPr>
      </w:pPr>
      <w:r w:rsidRPr="00C37EE0">
        <w:rPr>
          <w:rFonts w:cs="Times New Roman"/>
          <w:sz w:val="26"/>
          <w:szCs w:val="26"/>
        </w:rPr>
        <w:t>- Implementation Period: 2024–2025</w:t>
      </w:r>
    </w:p>
    <w:p w14:paraId="017E5F92"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2. Objective</w:t>
      </w:r>
    </w:p>
    <w:p w14:paraId="6825115E"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t>The project examines the impact of dynamic capabilities on the servitization of manufacturing enterprises in Vietnam in the context of the digital economy, helping enterprises adapt to changes in the current business environment.</w:t>
      </w:r>
    </w:p>
    <w:p w14:paraId="71183F3A"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3. Novelty and Innovation</w:t>
      </w:r>
    </w:p>
    <w:p w14:paraId="4A3E97F2"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t>This is one of the first studies in Vietnam to analyze the impact of dynamic capabilities on the servitization of manufacturing enterprises in the digital economy. The study develops an integrated theoretical model combining dynamic capability theory and servitization theory while examining the moderating role of digital transformation. The research clarifies the mechanisms through which dynamic capability components influence the transition from product provision to integrated product–service solutions and proposes solutions to enhance competitiveness and adaptability.</w:t>
      </w:r>
    </w:p>
    <w:p w14:paraId="5E57ECC3"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4. Research Results</w:t>
      </w:r>
    </w:p>
    <w:p w14:paraId="6E22EA7A"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t>The project systematized the theoretical foundations of dynamic capabilities, servitization, and their relationship in manufacturing enterprises. Six key dimensions of dynamic capabilities were identified: sensing capability, learning capability, adaptive capability, innovation capability, reconfiguration capability, and integration capability. The study developed measurement scales and an evaluation framework for servitization suitable to the Vietnamese context.</w:t>
      </w:r>
    </w:p>
    <w:p w14:paraId="4C8A2AE7"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lastRenderedPageBreak/>
        <w:t>Survey results from manufacturing enterprises across Vietnam indicate that firms have begun integrating services with products; however, the level of servitization remains limited, especially regarding advanced value-added services and integrated product–service business models. Statistical analyses confirm that dynamic capability components positively influence servitization, with sensing, learning, and reconfiguration capabilities showing the strongest effects. Digital transformation also plays a significant role in strengthening these relationships.</w:t>
      </w:r>
    </w:p>
    <w:p w14:paraId="6B9CBF00"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t>Based on theoretical and empirical findings, the project proposes solutions to enhance dynamic capabilities and promote servitization in Vietnamese manufacturing enterprises through 2030.</w:t>
      </w:r>
    </w:p>
    <w:p w14:paraId="77585018"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 xml:space="preserve">5. Outputs: </w:t>
      </w:r>
    </w:p>
    <w:p w14:paraId="1205948B" w14:textId="77777777" w:rsidR="00726BC5" w:rsidRPr="00C37EE0" w:rsidRDefault="00726BC5" w:rsidP="00726BC5">
      <w:pPr>
        <w:spacing w:after="0" w:line="360" w:lineRule="auto"/>
        <w:outlineLvl w:val="2"/>
        <w:rPr>
          <w:rFonts w:eastAsia="Times New Roman" w:cs="Times New Roman"/>
          <w:b/>
          <w:bCs/>
          <w:i/>
          <w:iCs/>
          <w:kern w:val="0"/>
          <w:sz w:val="26"/>
          <w:szCs w:val="26"/>
          <w14:ligatures w14:val="none"/>
        </w:rPr>
      </w:pPr>
      <w:r w:rsidRPr="00C37EE0">
        <w:rPr>
          <w:rFonts w:eastAsia="Times New Roman" w:cs="Times New Roman"/>
          <w:b/>
          <w:bCs/>
          <w:i/>
          <w:iCs/>
          <w:kern w:val="0"/>
          <w:sz w:val="26"/>
          <w:szCs w:val="26"/>
          <w14:ligatures w14:val="none"/>
        </w:rPr>
        <w:t>5.1. Scientific Outputs</w:t>
      </w:r>
    </w:p>
    <w:p w14:paraId="7B205AA8" w14:textId="77777777" w:rsidR="00726BC5" w:rsidRPr="00C37EE0" w:rsidRDefault="00726BC5" w:rsidP="00726BC5">
      <w:pPr>
        <w:spacing w:after="0" w:line="360" w:lineRule="auto"/>
        <w:ind w:firstLine="567"/>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xml:space="preserve">- 01 article in an international journal indexed in Scopus Q1 (with an acceptance letter): Pham Thuy Duong, Pham Van Hanh, </w:t>
      </w:r>
      <w:r w:rsidRPr="00E75128">
        <w:rPr>
          <w:rFonts w:eastAsia="Times New Roman" w:cs="Times New Roman"/>
          <w:iCs/>
          <w:kern w:val="0"/>
          <w:sz w:val="26"/>
          <w:szCs w:val="26"/>
          <w14:ligatures w14:val="none"/>
        </w:rPr>
        <w:t>"The Effect of Dynamic Capabilities on Business Performance: The Moderating Roles of Digitalization and Environmental Dynamics"</w:t>
      </w:r>
      <w:r w:rsidRPr="00E75128">
        <w:rPr>
          <w:rFonts w:eastAsia="Times New Roman" w:cs="Times New Roman"/>
          <w:kern w:val="0"/>
          <w:sz w:val="26"/>
          <w:szCs w:val="26"/>
          <w14:ligatures w14:val="none"/>
        </w:rPr>
        <w:t>,</w:t>
      </w:r>
      <w:r w:rsidRPr="00C37EE0">
        <w:rPr>
          <w:rFonts w:eastAsia="Times New Roman" w:cs="Times New Roman"/>
          <w:kern w:val="0"/>
          <w:sz w:val="26"/>
          <w:szCs w:val="26"/>
          <w14:ligatures w14:val="none"/>
        </w:rPr>
        <w:t xml:space="preserve"> </w:t>
      </w:r>
      <w:r w:rsidRPr="00E75128">
        <w:rPr>
          <w:rFonts w:eastAsia="Times New Roman" w:cs="Times New Roman"/>
          <w:i/>
          <w:kern w:val="0"/>
          <w:sz w:val="26"/>
          <w:szCs w:val="26"/>
          <w14:ligatures w14:val="none"/>
        </w:rPr>
        <w:t>Journal of Marketing</w:t>
      </w:r>
      <w:r w:rsidRPr="00C37EE0">
        <w:rPr>
          <w:rFonts w:eastAsia="Times New Roman" w:cs="Times New Roman"/>
          <w:kern w:val="0"/>
          <w:sz w:val="26"/>
          <w:szCs w:val="26"/>
          <w14:ligatures w14:val="none"/>
        </w:rPr>
        <w:t>.</w:t>
      </w:r>
    </w:p>
    <w:p w14:paraId="2342C7C8" w14:textId="12032DEC" w:rsidR="00726BC5" w:rsidRPr="00C37EE0" w:rsidRDefault="00726BC5" w:rsidP="00726BC5">
      <w:pPr>
        <w:spacing w:after="0" w:line="360" w:lineRule="auto"/>
        <w:ind w:firstLine="567"/>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xml:space="preserve">- 01 article published in a domestic academic journal (equivalent to 0.75 points): Pham Van Hanh, Bui Hong Cuong, Tran Bao Lam (2025), </w:t>
      </w:r>
      <w:r w:rsidRPr="00E75128">
        <w:rPr>
          <w:rFonts w:eastAsia="Times New Roman" w:cs="Times New Roman"/>
          <w:iCs/>
          <w:kern w:val="0"/>
          <w:sz w:val="26"/>
          <w:szCs w:val="26"/>
          <w14:ligatures w14:val="none"/>
        </w:rPr>
        <w:t>"The Effect of Dynamic Capabilities on Business Performance of Manufacturing Enterprises in Vietnam: The Moderating Role of Environmental Dynamism"</w:t>
      </w:r>
      <w:r w:rsidRPr="00C37EE0">
        <w:rPr>
          <w:rFonts w:eastAsia="Times New Roman" w:cs="Times New Roman"/>
          <w:kern w:val="0"/>
          <w:sz w:val="26"/>
          <w:szCs w:val="26"/>
          <w14:ligatures w14:val="none"/>
        </w:rPr>
        <w:t xml:space="preserve">, </w:t>
      </w:r>
      <w:r w:rsidRPr="00E75128">
        <w:rPr>
          <w:rFonts w:eastAsia="Times New Roman" w:cs="Times New Roman"/>
          <w:i/>
          <w:kern w:val="0"/>
          <w:sz w:val="26"/>
          <w:szCs w:val="26"/>
          <w14:ligatures w14:val="none"/>
        </w:rPr>
        <w:t>Journal of Economics and Business Administration</w:t>
      </w:r>
      <w:r w:rsidRPr="00C37EE0">
        <w:rPr>
          <w:rFonts w:eastAsia="Times New Roman" w:cs="Times New Roman"/>
          <w:kern w:val="0"/>
          <w:sz w:val="26"/>
          <w:szCs w:val="26"/>
          <w14:ligatures w14:val="none"/>
        </w:rPr>
        <w:t>, 34, ISSN: 2525-2569.</w:t>
      </w:r>
    </w:p>
    <w:p w14:paraId="53F71B19" w14:textId="77777777" w:rsidR="00726BC5" w:rsidRPr="00C37EE0" w:rsidRDefault="00726BC5" w:rsidP="00726BC5">
      <w:pPr>
        <w:spacing w:after="0" w:line="360" w:lineRule="auto"/>
        <w:ind w:firstLine="567"/>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xml:space="preserve">- 01 article published in a domestic academic journal (equivalent to 0.5 points): Pham Van Hanh, La Qui Duong, Le Thi Thuy An (2026), </w:t>
      </w:r>
      <w:r w:rsidRPr="00D06AE4">
        <w:rPr>
          <w:rFonts w:eastAsia="Times New Roman" w:cs="Times New Roman"/>
          <w:iCs/>
          <w:kern w:val="0"/>
          <w:sz w:val="26"/>
          <w:szCs w:val="26"/>
          <w14:ligatures w14:val="none"/>
        </w:rPr>
        <w:t>"Assessing the Level of Servitization and Proposing Solutions to Enhance Servitization in Manufacturing Enterprises in Vietnam"</w:t>
      </w:r>
      <w:r w:rsidRPr="00D06AE4">
        <w:rPr>
          <w:rFonts w:eastAsia="Times New Roman" w:cs="Times New Roman"/>
          <w:kern w:val="0"/>
          <w:sz w:val="26"/>
          <w:szCs w:val="26"/>
          <w14:ligatures w14:val="none"/>
        </w:rPr>
        <w:t>,</w:t>
      </w:r>
      <w:r w:rsidRPr="00C37EE0">
        <w:rPr>
          <w:rFonts w:eastAsia="Times New Roman" w:cs="Times New Roman"/>
          <w:kern w:val="0"/>
          <w:sz w:val="26"/>
          <w:szCs w:val="26"/>
          <w14:ligatures w14:val="none"/>
        </w:rPr>
        <w:t xml:space="preserve"> </w:t>
      </w:r>
      <w:r w:rsidRPr="00D06AE4">
        <w:rPr>
          <w:rFonts w:eastAsia="Times New Roman" w:cs="Times New Roman"/>
          <w:i/>
          <w:kern w:val="0"/>
          <w:sz w:val="26"/>
          <w:szCs w:val="26"/>
          <w14:ligatures w14:val="none"/>
        </w:rPr>
        <w:t>Asia-Pacific Economic Review</w:t>
      </w:r>
      <w:r w:rsidRPr="00C37EE0">
        <w:rPr>
          <w:rFonts w:eastAsia="Times New Roman" w:cs="Times New Roman"/>
          <w:kern w:val="0"/>
          <w:sz w:val="26"/>
          <w:szCs w:val="26"/>
          <w14:ligatures w14:val="none"/>
        </w:rPr>
        <w:t>, March 2026 issue. ISSN: 0868-3808.</w:t>
      </w:r>
    </w:p>
    <w:p w14:paraId="49D766F2" w14:textId="77777777" w:rsidR="00726BC5" w:rsidRPr="00C37EE0" w:rsidRDefault="00726BC5" w:rsidP="00726BC5">
      <w:pPr>
        <w:spacing w:after="0" w:line="360" w:lineRule="auto"/>
        <w:outlineLvl w:val="2"/>
        <w:rPr>
          <w:rFonts w:eastAsia="Times New Roman" w:cs="Times New Roman"/>
          <w:b/>
          <w:bCs/>
          <w:i/>
          <w:iCs/>
          <w:kern w:val="0"/>
          <w:sz w:val="26"/>
          <w:szCs w:val="26"/>
          <w14:ligatures w14:val="none"/>
        </w:rPr>
      </w:pPr>
      <w:r w:rsidRPr="00C37EE0">
        <w:rPr>
          <w:rFonts w:eastAsia="Times New Roman" w:cs="Times New Roman"/>
          <w:b/>
          <w:bCs/>
          <w:i/>
          <w:iCs/>
          <w:kern w:val="0"/>
          <w:sz w:val="26"/>
          <w:szCs w:val="26"/>
          <w14:ligatures w14:val="none"/>
        </w:rPr>
        <w:t>5.2. Training Outputs</w:t>
      </w:r>
    </w:p>
    <w:p w14:paraId="67953C16" w14:textId="16BADA49" w:rsidR="00726BC5" w:rsidRDefault="00726BC5" w:rsidP="00726BC5">
      <w:pPr>
        <w:spacing w:after="0" w:line="360" w:lineRule="auto"/>
        <w:ind w:firstLine="720"/>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xml:space="preserve">Supervision of one master's thesis entitled </w:t>
      </w:r>
      <w:r w:rsidRPr="00C37EE0">
        <w:rPr>
          <w:rFonts w:eastAsia="Times New Roman" w:cs="Times New Roman"/>
          <w:i/>
          <w:iCs/>
          <w:kern w:val="0"/>
          <w:sz w:val="26"/>
          <w:szCs w:val="26"/>
          <w14:ligatures w14:val="none"/>
        </w:rPr>
        <w:t>"Solutions for Developing Dynamic Capabilities at Pho Yen Mechanical Joint Stock Company"</w:t>
      </w:r>
      <w:r w:rsidRPr="00C37EE0">
        <w:rPr>
          <w:rFonts w:eastAsia="Times New Roman" w:cs="Times New Roman"/>
          <w:kern w:val="0"/>
          <w:sz w:val="26"/>
          <w:szCs w:val="26"/>
          <w14:ligatures w14:val="none"/>
        </w:rPr>
        <w:t>. The thesis was completed by Nguyen Thi Mai Anh and successfully defended on May 9, 2026, with an average score of 8.9/10.</w:t>
      </w:r>
    </w:p>
    <w:p w14:paraId="1954EF40" w14:textId="77777777" w:rsidR="001A5D49" w:rsidRPr="00C37EE0" w:rsidRDefault="001A5D49" w:rsidP="00726BC5">
      <w:pPr>
        <w:spacing w:after="0" w:line="360" w:lineRule="auto"/>
        <w:ind w:firstLine="720"/>
        <w:jc w:val="both"/>
        <w:rPr>
          <w:rFonts w:eastAsia="Times New Roman" w:cs="Times New Roman"/>
          <w:kern w:val="0"/>
          <w:sz w:val="26"/>
          <w:szCs w:val="26"/>
          <w14:ligatures w14:val="none"/>
        </w:rPr>
      </w:pPr>
      <w:bookmarkStart w:id="0" w:name="_GoBack"/>
      <w:bookmarkEnd w:id="0"/>
    </w:p>
    <w:p w14:paraId="632F0097" w14:textId="77777777" w:rsidR="00726BC5" w:rsidRPr="00C37EE0" w:rsidRDefault="00726BC5" w:rsidP="00726BC5">
      <w:pPr>
        <w:spacing w:after="0" w:line="360" w:lineRule="auto"/>
        <w:outlineLvl w:val="2"/>
        <w:rPr>
          <w:rFonts w:eastAsia="Times New Roman" w:cs="Times New Roman"/>
          <w:b/>
          <w:bCs/>
          <w:i/>
          <w:iCs/>
          <w:kern w:val="0"/>
          <w:sz w:val="26"/>
          <w:szCs w:val="26"/>
          <w14:ligatures w14:val="none"/>
        </w:rPr>
      </w:pPr>
      <w:r w:rsidRPr="00C37EE0">
        <w:rPr>
          <w:rFonts w:eastAsia="Times New Roman" w:cs="Times New Roman"/>
          <w:b/>
          <w:bCs/>
          <w:i/>
          <w:iCs/>
          <w:kern w:val="0"/>
          <w:sz w:val="26"/>
          <w:szCs w:val="26"/>
          <w14:ligatures w14:val="none"/>
        </w:rPr>
        <w:lastRenderedPageBreak/>
        <w:t>5.3. Applied Outputs</w:t>
      </w:r>
    </w:p>
    <w:p w14:paraId="1D369093" w14:textId="77777777" w:rsidR="00726BC5" w:rsidRPr="00C37EE0" w:rsidRDefault="00726BC5" w:rsidP="00726BC5">
      <w:pPr>
        <w:spacing w:after="0" w:line="360" w:lineRule="auto"/>
        <w:ind w:firstLine="709"/>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xml:space="preserve">- 01 Report entitled </w:t>
      </w:r>
      <w:r w:rsidRPr="00C37EE0">
        <w:rPr>
          <w:rFonts w:eastAsia="Times New Roman" w:cs="Times New Roman"/>
          <w:i/>
          <w:iCs/>
          <w:kern w:val="0"/>
          <w:sz w:val="26"/>
          <w:szCs w:val="26"/>
          <w14:ligatures w14:val="none"/>
        </w:rPr>
        <w:t>"A Model for Assessing the Impact of Dynamic Capabilities on Manufacturing Servitization in the Context of the Digital Economy."</w:t>
      </w:r>
      <w:r w:rsidRPr="00C37EE0">
        <w:rPr>
          <w:rFonts w:eastAsia="Times New Roman" w:cs="Times New Roman"/>
          <w:kern w:val="0"/>
          <w:sz w:val="26"/>
          <w:szCs w:val="26"/>
          <w14:ligatures w14:val="none"/>
        </w:rPr>
        <w:t xml:space="preserve"> The report meets the requirements of a scientific report and was evaluated and approved by the institutional review committee in accordance with the approved research objectives and contents.</w:t>
      </w:r>
    </w:p>
    <w:p w14:paraId="51552A92" w14:textId="77777777" w:rsidR="00726BC5" w:rsidRPr="00C37EE0" w:rsidRDefault="00726BC5" w:rsidP="00726BC5">
      <w:pPr>
        <w:spacing w:after="0" w:line="360" w:lineRule="auto"/>
        <w:ind w:firstLine="709"/>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- 01 Report analyzing the current state of dynamic capabilities and manufacturing servitization in manufacturing enterprises in the context of the digital economy, as well as examining the impact of dynamic capabilities on servitization in Vietnamese manufacturing firms. The report satisfies the requirements of a scientific report and was approved by the institutional review committee in accordance with the approved research contents.</w:t>
      </w:r>
    </w:p>
    <w:p w14:paraId="4B4F14B4" w14:textId="77777777" w:rsidR="00726BC5" w:rsidRPr="00C37EE0" w:rsidRDefault="00726BC5" w:rsidP="00726BC5">
      <w:pPr>
        <w:spacing w:after="0" w:line="360" w:lineRule="auto"/>
        <w:ind w:firstLine="709"/>
        <w:jc w:val="both"/>
        <w:rPr>
          <w:rFonts w:eastAsia="Times New Roman" w:cs="Times New Roman"/>
          <w:kern w:val="0"/>
          <w:sz w:val="26"/>
          <w:szCs w:val="26"/>
          <w14:ligatures w14:val="none"/>
        </w:rPr>
      </w:pPr>
      <w:r w:rsidRPr="00C37EE0">
        <w:rPr>
          <w:rFonts w:eastAsia="Times New Roman" w:cs="Times New Roman"/>
          <w:kern w:val="0"/>
          <w:sz w:val="26"/>
          <w:szCs w:val="26"/>
          <w14:ligatures w14:val="none"/>
        </w:rPr>
        <w:t>01 proposal document outlining solutions to enhance dynamic capabilities in order to strengthen servitization among manufacturing enterprises in Vietnam in the context of the digital economy through 2030. The document meets the standards of a scientific report and was evaluated and approved by the institutional review committee in accordance with the approved research objectives and contents.</w:t>
      </w:r>
    </w:p>
    <w:p w14:paraId="33DA2C49" w14:textId="77777777" w:rsidR="00726BC5" w:rsidRPr="00C37EE0" w:rsidRDefault="00726BC5" w:rsidP="00726BC5">
      <w:pPr>
        <w:spacing w:after="0" w:line="360" w:lineRule="auto"/>
        <w:jc w:val="both"/>
        <w:rPr>
          <w:rFonts w:cs="Times New Roman"/>
          <w:b/>
          <w:bCs/>
          <w:sz w:val="26"/>
          <w:szCs w:val="26"/>
        </w:rPr>
      </w:pPr>
      <w:r w:rsidRPr="00C37EE0">
        <w:rPr>
          <w:rFonts w:cs="Times New Roman"/>
          <w:b/>
          <w:bCs/>
          <w:sz w:val="26"/>
          <w:szCs w:val="26"/>
        </w:rPr>
        <w:t>6. Technology Transfer, Application, Impacts and Benefits</w:t>
      </w:r>
    </w:p>
    <w:p w14:paraId="53E1BFC4" w14:textId="77777777" w:rsidR="00726BC5" w:rsidRPr="00C37EE0" w:rsidRDefault="00726BC5" w:rsidP="00726BC5">
      <w:pPr>
        <w:spacing w:after="0" w:line="360" w:lineRule="auto"/>
        <w:ind w:firstLine="720"/>
        <w:jc w:val="both"/>
        <w:rPr>
          <w:rFonts w:cs="Times New Roman"/>
          <w:sz w:val="26"/>
          <w:szCs w:val="26"/>
        </w:rPr>
      </w:pPr>
      <w:r w:rsidRPr="00C37EE0">
        <w:rPr>
          <w:rFonts w:cs="Times New Roman"/>
          <w:sz w:val="26"/>
          <w:szCs w:val="26"/>
        </w:rPr>
        <w:t>The research findings of the project have been compiled into a set of recommendations and publicly disseminated so that organizations and individuals can access, consult, and apply them. The results can serve as reference materials for teaching and scientific research at the Thai Nguyen University of Economics and Business Administration, Thai Nguyen University. Other universities and research institutes may also use the findings as reference materials for research, teaching, and learning purposes.</w:t>
      </w:r>
    </w:p>
    <w:p w14:paraId="0E620EE7" w14:textId="044865B9" w:rsidR="00D31EF4" w:rsidRPr="009C4F3B" w:rsidRDefault="00726BC5" w:rsidP="00726BC5">
      <w:pPr>
        <w:spacing w:after="0" w:line="360" w:lineRule="auto"/>
        <w:ind w:firstLine="720"/>
        <w:jc w:val="both"/>
        <w:rPr>
          <w:rFonts w:cs="Times New Roman"/>
          <w:sz w:val="26"/>
          <w:szCs w:val="26"/>
        </w:rPr>
      </w:pPr>
      <w:r w:rsidRPr="00C37EE0">
        <w:rPr>
          <w:rFonts w:cs="Times New Roman"/>
          <w:sz w:val="26"/>
          <w:szCs w:val="26"/>
        </w:rPr>
        <w:t xml:space="preserve">The project outcomes may further be consulted by governmental agencies at various levels in the formulation of policies and solutions aimed at promoting domestic industrial development. In particular, Departments of Science and Technology and Departments of Industry and Trade in provinces and cities can use the findings as a basis for developing policies and initiatives to support enterprise development in their localities. Manufacturing enterprises throughout Vietnam may also refer to and apply </w:t>
      </w:r>
      <w:r w:rsidRPr="00C37EE0">
        <w:rPr>
          <w:rFonts w:cs="Times New Roman"/>
          <w:sz w:val="26"/>
          <w:szCs w:val="26"/>
        </w:rPr>
        <w:lastRenderedPageBreak/>
        <w:t>the research results to enhance their flexibility and adaptability in responding to the rapid pace of technological change in the current business environment.</w:t>
      </w:r>
    </w:p>
    <w:sectPr w:rsidR="00D31EF4" w:rsidRPr="009C4F3B" w:rsidSect="009C4F3B">
      <w:pgSz w:w="11907" w:h="16840" w:code="9"/>
      <w:pgMar w:top="1276" w:right="1134"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2D6"/>
    <w:multiLevelType w:val="hybridMultilevel"/>
    <w:tmpl w:val="6D76A874"/>
    <w:lvl w:ilvl="0" w:tplc="CFD22152">
      <w:start w:val="200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0BE5D2A"/>
    <w:multiLevelType w:val="multilevel"/>
    <w:tmpl w:val="CF38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72591"/>
    <w:multiLevelType w:val="multilevel"/>
    <w:tmpl w:val="B610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F439F"/>
    <w:multiLevelType w:val="multilevel"/>
    <w:tmpl w:val="D250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109A5"/>
    <w:multiLevelType w:val="hybridMultilevel"/>
    <w:tmpl w:val="6AFE01C4"/>
    <w:lvl w:ilvl="0" w:tplc="CFD22152">
      <w:start w:val="200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D716A6"/>
    <w:multiLevelType w:val="multilevel"/>
    <w:tmpl w:val="78BE7FF2"/>
    <w:lvl w:ilvl="0">
      <w:start w:val="2008"/>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D3B22"/>
    <w:multiLevelType w:val="hybridMultilevel"/>
    <w:tmpl w:val="6C1CE614"/>
    <w:lvl w:ilvl="0" w:tplc="CFD22152">
      <w:start w:val="200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C7"/>
    <w:rsid w:val="00027E28"/>
    <w:rsid w:val="00074A70"/>
    <w:rsid w:val="000764FF"/>
    <w:rsid w:val="00077F68"/>
    <w:rsid w:val="00086244"/>
    <w:rsid w:val="000E6495"/>
    <w:rsid w:val="000F45FA"/>
    <w:rsid w:val="00101AE0"/>
    <w:rsid w:val="001028CE"/>
    <w:rsid w:val="00134E25"/>
    <w:rsid w:val="001402CE"/>
    <w:rsid w:val="00187D72"/>
    <w:rsid w:val="00191CA5"/>
    <w:rsid w:val="001A5D49"/>
    <w:rsid w:val="001C0CB1"/>
    <w:rsid w:val="001C18AC"/>
    <w:rsid w:val="001C3B61"/>
    <w:rsid w:val="001C568F"/>
    <w:rsid w:val="001E16CD"/>
    <w:rsid w:val="001E7CE0"/>
    <w:rsid w:val="00206F93"/>
    <w:rsid w:val="00210E3F"/>
    <w:rsid w:val="00217E3C"/>
    <w:rsid w:val="002240FD"/>
    <w:rsid w:val="00227B1B"/>
    <w:rsid w:val="0025316B"/>
    <w:rsid w:val="002708D0"/>
    <w:rsid w:val="002858D4"/>
    <w:rsid w:val="002B5EC9"/>
    <w:rsid w:val="002C0EB8"/>
    <w:rsid w:val="002C0EC0"/>
    <w:rsid w:val="002C5B13"/>
    <w:rsid w:val="00305347"/>
    <w:rsid w:val="00311AF9"/>
    <w:rsid w:val="003141B2"/>
    <w:rsid w:val="0031763D"/>
    <w:rsid w:val="00323D9F"/>
    <w:rsid w:val="003344DE"/>
    <w:rsid w:val="003624AF"/>
    <w:rsid w:val="00364891"/>
    <w:rsid w:val="00366D31"/>
    <w:rsid w:val="00383C40"/>
    <w:rsid w:val="0039033D"/>
    <w:rsid w:val="00391B77"/>
    <w:rsid w:val="003C0E22"/>
    <w:rsid w:val="0042349B"/>
    <w:rsid w:val="00426DFB"/>
    <w:rsid w:val="004431B5"/>
    <w:rsid w:val="004471E2"/>
    <w:rsid w:val="004510FA"/>
    <w:rsid w:val="0046196F"/>
    <w:rsid w:val="00463F34"/>
    <w:rsid w:val="004820D2"/>
    <w:rsid w:val="0048288B"/>
    <w:rsid w:val="004928E1"/>
    <w:rsid w:val="00492E59"/>
    <w:rsid w:val="004A7231"/>
    <w:rsid w:val="004B27DA"/>
    <w:rsid w:val="004C0560"/>
    <w:rsid w:val="004D7CBE"/>
    <w:rsid w:val="00502395"/>
    <w:rsid w:val="005050CD"/>
    <w:rsid w:val="00513B45"/>
    <w:rsid w:val="00523A0E"/>
    <w:rsid w:val="00533934"/>
    <w:rsid w:val="00533BC7"/>
    <w:rsid w:val="00540E34"/>
    <w:rsid w:val="00555FF0"/>
    <w:rsid w:val="005575E2"/>
    <w:rsid w:val="005726DF"/>
    <w:rsid w:val="00580607"/>
    <w:rsid w:val="0059385C"/>
    <w:rsid w:val="005A5537"/>
    <w:rsid w:val="005B3CC7"/>
    <w:rsid w:val="005F40B3"/>
    <w:rsid w:val="0062405B"/>
    <w:rsid w:val="006471C7"/>
    <w:rsid w:val="006E227E"/>
    <w:rsid w:val="00707695"/>
    <w:rsid w:val="007136DD"/>
    <w:rsid w:val="00726BC5"/>
    <w:rsid w:val="00733173"/>
    <w:rsid w:val="0076599B"/>
    <w:rsid w:val="00786F2A"/>
    <w:rsid w:val="00795423"/>
    <w:rsid w:val="007A6C08"/>
    <w:rsid w:val="00803202"/>
    <w:rsid w:val="00806C3C"/>
    <w:rsid w:val="008144CC"/>
    <w:rsid w:val="00827AC9"/>
    <w:rsid w:val="00844514"/>
    <w:rsid w:val="00845040"/>
    <w:rsid w:val="00893CC8"/>
    <w:rsid w:val="008949BA"/>
    <w:rsid w:val="008D5436"/>
    <w:rsid w:val="008E011C"/>
    <w:rsid w:val="00934D06"/>
    <w:rsid w:val="00961E8C"/>
    <w:rsid w:val="00964F2B"/>
    <w:rsid w:val="009C4F3B"/>
    <w:rsid w:val="009C5225"/>
    <w:rsid w:val="009E64B0"/>
    <w:rsid w:val="00A42D65"/>
    <w:rsid w:val="00A506FB"/>
    <w:rsid w:val="00A52B72"/>
    <w:rsid w:val="00A54B51"/>
    <w:rsid w:val="00A63822"/>
    <w:rsid w:val="00AB154B"/>
    <w:rsid w:val="00AB4A92"/>
    <w:rsid w:val="00AF5914"/>
    <w:rsid w:val="00AF7C4B"/>
    <w:rsid w:val="00B12847"/>
    <w:rsid w:val="00B45143"/>
    <w:rsid w:val="00B57750"/>
    <w:rsid w:val="00B65DA1"/>
    <w:rsid w:val="00B8056D"/>
    <w:rsid w:val="00BA16CC"/>
    <w:rsid w:val="00BA62C9"/>
    <w:rsid w:val="00BC2F82"/>
    <w:rsid w:val="00BC3332"/>
    <w:rsid w:val="00BE0F1A"/>
    <w:rsid w:val="00C52F7E"/>
    <w:rsid w:val="00C53F39"/>
    <w:rsid w:val="00C62B04"/>
    <w:rsid w:val="00CF3B64"/>
    <w:rsid w:val="00D00A47"/>
    <w:rsid w:val="00D04E95"/>
    <w:rsid w:val="00D06AE4"/>
    <w:rsid w:val="00D21F50"/>
    <w:rsid w:val="00D31EF4"/>
    <w:rsid w:val="00D57782"/>
    <w:rsid w:val="00D65062"/>
    <w:rsid w:val="00D81D5A"/>
    <w:rsid w:val="00DA226D"/>
    <w:rsid w:val="00DB4E27"/>
    <w:rsid w:val="00DE178F"/>
    <w:rsid w:val="00DF4E9F"/>
    <w:rsid w:val="00E34362"/>
    <w:rsid w:val="00E428D9"/>
    <w:rsid w:val="00E470C6"/>
    <w:rsid w:val="00E5744C"/>
    <w:rsid w:val="00E702E0"/>
    <w:rsid w:val="00E75128"/>
    <w:rsid w:val="00E90443"/>
    <w:rsid w:val="00E94392"/>
    <w:rsid w:val="00EA1ED6"/>
    <w:rsid w:val="00EB0588"/>
    <w:rsid w:val="00EC04FB"/>
    <w:rsid w:val="00EC33CC"/>
    <w:rsid w:val="00F63667"/>
    <w:rsid w:val="00FB4926"/>
    <w:rsid w:val="00FB6F55"/>
    <w:rsid w:val="00FC6497"/>
    <w:rsid w:val="00FF00FA"/>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F0DA"/>
  <w15:docId w15:val="{F81C59C8-E85B-401B-949B-56AD1C5A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45143"/>
    <w:pPr>
      <w:spacing w:before="100" w:beforeAutospacing="1" w:after="100" w:afterAutospacing="1" w:line="240" w:lineRule="auto"/>
      <w:outlineLvl w:val="3"/>
    </w:pPr>
    <w:rPr>
      <w:rFonts w:eastAsia="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C7"/>
    <w:pPr>
      <w:ind w:left="720"/>
      <w:contextualSpacing/>
    </w:pPr>
  </w:style>
  <w:style w:type="character" w:styleId="Hyperlink">
    <w:name w:val="Hyperlink"/>
    <w:basedOn w:val="DefaultParagraphFont"/>
    <w:uiPriority w:val="99"/>
    <w:unhideWhenUsed/>
    <w:rsid w:val="008144CC"/>
    <w:rPr>
      <w:color w:val="0563C1" w:themeColor="hyperlink"/>
      <w:u w:val="single"/>
    </w:rPr>
  </w:style>
  <w:style w:type="character" w:styleId="Strong">
    <w:name w:val="Strong"/>
    <w:basedOn w:val="DefaultParagraphFont"/>
    <w:uiPriority w:val="22"/>
    <w:qFormat/>
    <w:rsid w:val="00AB4A92"/>
    <w:rPr>
      <w:b/>
      <w:bCs/>
    </w:rPr>
  </w:style>
  <w:style w:type="character" w:customStyle="1" w:styleId="Heading4Char">
    <w:name w:val="Heading 4 Char"/>
    <w:basedOn w:val="DefaultParagraphFont"/>
    <w:link w:val="Heading4"/>
    <w:uiPriority w:val="9"/>
    <w:rsid w:val="00B45143"/>
    <w:rPr>
      <w:rFonts w:eastAsia="Times New Roman" w:cs="Times New Roman"/>
      <w:b/>
      <w:bCs/>
      <w:kern w:val="0"/>
      <w:szCs w:val="24"/>
      <w14:ligatures w14:val="none"/>
    </w:rPr>
  </w:style>
  <w:style w:type="paragraph" w:styleId="NormalWeb">
    <w:name w:val="Normal (Web)"/>
    <w:aliases w:val="Char Char Char,Char Char Char Char Char Char Char Char Char Char,Char Char Char Char Char Char Char Char Char Char Char"/>
    <w:basedOn w:val="Normal"/>
    <w:link w:val="NormalWebChar"/>
    <w:uiPriority w:val="99"/>
    <w:unhideWhenUsed/>
    <w:qFormat/>
    <w:rsid w:val="00B45143"/>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B45143"/>
    <w:rPr>
      <w:i/>
      <w:iCs/>
    </w:rPr>
  </w:style>
  <w:style w:type="character" w:customStyle="1" w:styleId="UnresolvedMention">
    <w:name w:val="Unresolved Mention"/>
    <w:basedOn w:val="DefaultParagraphFont"/>
    <w:uiPriority w:val="99"/>
    <w:semiHidden/>
    <w:unhideWhenUsed/>
    <w:rsid w:val="00893CC8"/>
    <w:rPr>
      <w:color w:val="605E5C"/>
      <w:shd w:val="clear" w:color="auto" w:fill="E1DFDD"/>
    </w:rPr>
  </w:style>
  <w:style w:type="character" w:styleId="FollowedHyperlink">
    <w:name w:val="FollowedHyperlink"/>
    <w:basedOn w:val="DefaultParagraphFont"/>
    <w:uiPriority w:val="99"/>
    <w:semiHidden/>
    <w:unhideWhenUsed/>
    <w:rsid w:val="001028CE"/>
    <w:rPr>
      <w:color w:val="954F72" w:themeColor="followedHyperlink"/>
      <w:u w:val="single"/>
    </w:rPr>
  </w:style>
  <w:style w:type="character" w:customStyle="1" w:styleId="NormalWebChar">
    <w:name w:val="Normal (Web) Char"/>
    <w:aliases w:val="Char Char Char Char,Char Char Char Char Char Char Char Char Char Char Char1,Char Char Char Char Char Char Char Char Char Char Char Char"/>
    <w:link w:val="NormalWeb"/>
    <w:uiPriority w:val="99"/>
    <w:locked/>
    <w:rsid w:val="004C0560"/>
    <w:rPr>
      <w:rFonts w:eastAsia="Times New Roman" w:cs="Times New Roman"/>
      <w:kern w:val="0"/>
      <w:szCs w:val="24"/>
      <w14:ligatures w14:val="none"/>
    </w:rPr>
  </w:style>
  <w:style w:type="paragraph" w:styleId="HTMLPreformatted">
    <w:name w:val="HTML Preformatted"/>
    <w:basedOn w:val="Normal"/>
    <w:link w:val="HTMLPreformattedChar"/>
    <w:uiPriority w:val="99"/>
    <w:semiHidden/>
    <w:unhideWhenUsed/>
    <w:rsid w:val="00523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23A0E"/>
    <w:rPr>
      <w:rFonts w:ascii="Courier New" w:eastAsia="Times New Roman" w:hAnsi="Courier New" w:cs="Courier New"/>
      <w:kern w:val="0"/>
      <w:sz w:val="20"/>
      <w:szCs w:val="20"/>
      <w14:ligatures w14:val="none"/>
    </w:rPr>
  </w:style>
  <w:style w:type="character" w:customStyle="1" w:styleId="y2iqfc">
    <w:name w:val="y2iqfc"/>
    <w:basedOn w:val="DefaultParagraphFont"/>
    <w:rsid w:val="00523A0E"/>
  </w:style>
  <w:style w:type="paragraph" w:styleId="Header">
    <w:name w:val="header"/>
    <w:basedOn w:val="Normal"/>
    <w:link w:val="HeaderChar"/>
    <w:uiPriority w:val="99"/>
    <w:unhideWhenUsed/>
    <w:rsid w:val="009C4F3B"/>
    <w:pPr>
      <w:tabs>
        <w:tab w:val="center" w:pos="4513"/>
        <w:tab w:val="right" w:pos="9026"/>
      </w:tabs>
      <w:spacing w:after="0" w:line="240" w:lineRule="auto"/>
      <w:ind w:firstLine="187"/>
      <w:jc w:val="both"/>
    </w:pPr>
    <w:rPr>
      <w:rFonts w:eastAsia="Calibri" w:cs="Times New Roman"/>
      <w:kern w:val="0"/>
      <w:sz w:val="26"/>
      <w:szCs w:val="26"/>
      <w14:ligatures w14:val="none"/>
    </w:rPr>
  </w:style>
  <w:style w:type="character" w:customStyle="1" w:styleId="HeaderChar">
    <w:name w:val="Header Char"/>
    <w:basedOn w:val="DefaultParagraphFont"/>
    <w:link w:val="Header"/>
    <w:uiPriority w:val="99"/>
    <w:rsid w:val="009C4F3B"/>
    <w:rPr>
      <w:rFonts w:eastAsia="Calibri"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424">
      <w:bodyDiv w:val="1"/>
      <w:marLeft w:val="0"/>
      <w:marRight w:val="0"/>
      <w:marTop w:val="0"/>
      <w:marBottom w:val="0"/>
      <w:divBdr>
        <w:top w:val="none" w:sz="0" w:space="0" w:color="auto"/>
        <w:left w:val="none" w:sz="0" w:space="0" w:color="auto"/>
        <w:bottom w:val="none" w:sz="0" w:space="0" w:color="auto"/>
        <w:right w:val="none" w:sz="0" w:space="0" w:color="auto"/>
      </w:divBdr>
    </w:div>
    <w:div w:id="133064550">
      <w:bodyDiv w:val="1"/>
      <w:marLeft w:val="0"/>
      <w:marRight w:val="0"/>
      <w:marTop w:val="0"/>
      <w:marBottom w:val="0"/>
      <w:divBdr>
        <w:top w:val="none" w:sz="0" w:space="0" w:color="auto"/>
        <w:left w:val="none" w:sz="0" w:space="0" w:color="auto"/>
        <w:bottom w:val="none" w:sz="0" w:space="0" w:color="auto"/>
        <w:right w:val="none" w:sz="0" w:space="0" w:color="auto"/>
      </w:divBdr>
    </w:div>
    <w:div w:id="183446465">
      <w:bodyDiv w:val="1"/>
      <w:marLeft w:val="0"/>
      <w:marRight w:val="0"/>
      <w:marTop w:val="0"/>
      <w:marBottom w:val="0"/>
      <w:divBdr>
        <w:top w:val="none" w:sz="0" w:space="0" w:color="auto"/>
        <w:left w:val="none" w:sz="0" w:space="0" w:color="auto"/>
        <w:bottom w:val="none" w:sz="0" w:space="0" w:color="auto"/>
        <w:right w:val="none" w:sz="0" w:space="0" w:color="auto"/>
      </w:divBdr>
    </w:div>
    <w:div w:id="361322861">
      <w:bodyDiv w:val="1"/>
      <w:marLeft w:val="0"/>
      <w:marRight w:val="0"/>
      <w:marTop w:val="0"/>
      <w:marBottom w:val="0"/>
      <w:divBdr>
        <w:top w:val="none" w:sz="0" w:space="0" w:color="auto"/>
        <w:left w:val="none" w:sz="0" w:space="0" w:color="auto"/>
        <w:bottom w:val="none" w:sz="0" w:space="0" w:color="auto"/>
        <w:right w:val="none" w:sz="0" w:space="0" w:color="auto"/>
      </w:divBdr>
    </w:div>
    <w:div w:id="475682147">
      <w:bodyDiv w:val="1"/>
      <w:marLeft w:val="0"/>
      <w:marRight w:val="0"/>
      <w:marTop w:val="0"/>
      <w:marBottom w:val="0"/>
      <w:divBdr>
        <w:top w:val="none" w:sz="0" w:space="0" w:color="auto"/>
        <w:left w:val="none" w:sz="0" w:space="0" w:color="auto"/>
        <w:bottom w:val="none" w:sz="0" w:space="0" w:color="auto"/>
        <w:right w:val="none" w:sz="0" w:space="0" w:color="auto"/>
      </w:divBdr>
    </w:div>
    <w:div w:id="495222347">
      <w:bodyDiv w:val="1"/>
      <w:marLeft w:val="0"/>
      <w:marRight w:val="0"/>
      <w:marTop w:val="0"/>
      <w:marBottom w:val="0"/>
      <w:divBdr>
        <w:top w:val="none" w:sz="0" w:space="0" w:color="auto"/>
        <w:left w:val="none" w:sz="0" w:space="0" w:color="auto"/>
        <w:bottom w:val="none" w:sz="0" w:space="0" w:color="auto"/>
        <w:right w:val="none" w:sz="0" w:space="0" w:color="auto"/>
      </w:divBdr>
    </w:div>
    <w:div w:id="692263543">
      <w:bodyDiv w:val="1"/>
      <w:marLeft w:val="0"/>
      <w:marRight w:val="0"/>
      <w:marTop w:val="0"/>
      <w:marBottom w:val="0"/>
      <w:divBdr>
        <w:top w:val="none" w:sz="0" w:space="0" w:color="auto"/>
        <w:left w:val="none" w:sz="0" w:space="0" w:color="auto"/>
        <w:bottom w:val="none" w:sz="0" w:space="0" w:color="auto"/>
        <w:right w:val="none" w:sz="0" w:space="0" w:color="auto"/>
      </w:divBdr>
    </w:div>
    <w:div w:id="879122507">
      <w:bodyDiv w:val="1"/>
      <w:marLeft w:val="0"/>
      <w:marRight w:val="0"/>
      <w:marTop w:val="0"/>
      <w:marBottom w:val="0"/>
      <w:divBdr>
        <w:top w:val="none" w:sz="0" w:space="0" w:color="auto"/>
        <w:left w:val="none" w:sz="0" w:space="0" w:color="auto"/>
        <w:bottom w:val="none" w:sz="0" w:space="0" w:color="auto"/>
        <w:right w:val="none" w:sz="0" w:space="0" w:color="auto"/>
      </w:divBdr>
    </w:div>
    <w:div w:id="1134640200">
      <w:bodyDiv w:val="1"/>
      <w:marLeft w:val="0"/>
      <w:marRight w:val="0"/>
      <w:marTop w:val="0"/>
      <w:marBottom w:val="0"/>
      <w:divBdr>
        <w:top w:val="none" w:sz="0" w:space="0" w:color="auto"/>
        <w:left w:val="none" w:sz="0" w:space="0" w:color="auto"/>
        <w:bottom w:val="none" w:sz="0" w:space="0" w:color="auto"/>
        <w:right w:val="none" w:sz="0" w:space="0" w:color="auto"/>
      </w:divBdr>
    </w:div>
    <w:div w:id="1162041542">
      <w:bodyDiv w:val="1"/>
      <w:marLeft w:val="0"/>
      <w:marRight w:val="0"/>
      <w:marTop w:val="0"/>
      <w:marBottom w:val="0"/>
      <w:divBdr>
        <w:top w:val="none" w:sz="0" w:space="0" w:color="auto"/>
        <w:left w:val="none" w:sz="0" w:space="0" w:color="auto"/>
        <w:bottom w:val="none" w:sz="0" w:space="0" w:color="auto"/>
        <w:right w:val="none" w:sz="0" w:space="0" w:color="auto"/>
      </w:divBdr>
    </w:div>
    <w:div w:id="1333677946">
      <w:bodyDiv w:val="1"/>
      <w:marLeft w:val="0"/>
      <w:marRight w:val="0"/>
      <w:marTop w:val="0"/>
      <w:marBottom w:val="0"/>
      <w:divBdr>
        <w:top w:val="none" w:sz="0" w:space="0" w:color="auto"/>
        <w:left w:val="none" w:sz="0" w:space="0" w:color="auto"/>
        <w:bottom w:val="none" w:sz="0" w:space="0" w:color="auto"/>
        <w:right w:val="none" w:sz="0" w:space="0" w:color="auto"/>
      </w:divBdr>
    </w:div>
    <w:div w:id="1381630662">
      <w:bodyDiv w:val="1"/>
      <w:marLeft w:val="0"/>
      <w:marRight w:val="0"/>
      <w:marTop w:val="0"/>
      <w:marBottom w:val="0"/>
      <w:divBdr>
        <w:top w:val="none" w:sz="0" w:space="0" w:color="auto"/>
        <w:left w:val="none" w:sz="0" w:space="0" w:color="auto"/>
        <w:bottom w:val="none" w:sz="0" w:space="0" w:color="auto"/>
        <w:right w:val="none" w:sz="0" w:space="0" w:color="auto"/>
      </w:divBdr>
    </w:div>
    <w:div w:id="1834567756">
      <w:bodyDiv w:val="1"/>
      <w:marLeft w:val="0"/>
      <w:marRight w:val="0"/>
      <w:marTop w:val="0"/>
      <w:marBottom w:val="0"/>
      <w:divBdr>
        <w:top w:val="none" w:sz="0" w:space="0" w:color="auto"/>
        <w:left w:val="none" w:sz="0" w:space="0" w:color="auto"/>
        <w:bottom w:val="none" w:sz="0" w:space="0" w:color="auto"/>
        <w:right w:val="none" w:sz="0" w:space="0" w:color="auto"/>
      </w:divBdr>
    </w:div>
    <w:div w:id="2083915875">
      <w:bodyDiv w:val="1"/>
      <w:marLeft w:val="0"/>
      <w:marRight w:val="0"/>
      <w:marTop w:val="0"/>
      <w:marBottom w:val="0"/>
      <w:divBdr>
        <w:top w:val="none" w:sz="0" w:space="0" w:color="auto"/>
        <w:left w:val="none" w:sz="0" w:space="0" w:color="auto"/>
        <w:bottom w:val="none" w:sz="0" w:space="0" w:color="auto"/>
        <w:right w:val="none" w:sz="0" w:space="0" w:color="auto"/>
      </w:divBdr>
      <w:divsChild>
        <w:div w:id="1329864966">
          <w:marLeft w:val="0"/>
          <w:marRight w:val="0"/>
          <w:marTop w:val="0"/>
          <w:marBottom w:val="0"/>
          <w:divBdr>
            <w:top w:val="none" w:sz="0" w:space="0" w:color="auto"/>
            <w:left w:val="none" w:sz="0" w:space="0" w:color="auto"/>
            <w:bottom w:val="none" w:sz="0" w:space="0" w:color="auto"/>
            <w:right w:val="none" w:sz="0" w:space="0" w:color="auto"/>
          </w:divBdr>
          <w:divsChild>
            <w:div w:id="31928272">
              <w:marLeft w:val="0"/>
              <w:marRight w:val="0"/>
              <w:marTop w:val="0"/>
              <w:marBottom w:val="0"/>
              <w:divBdr>
                <w:top w:val="none" w:sz="0" w:space="0" w:color="auto"/>
                <w:left w:val="none" w:sz="0" w:space="0" w:color="auto"/>
                <w:bottom w:val="none" w:sz="0" w:space="0" w:color="auto"/>
                <w:right w:val="none" w:sz="0" w:space="0" w:color="auto"/>
              </w:divBdr>
              <w:divsChild>
                <w:div w:id="1258443171">
                  <w:marLeft w:val="0"/>
                  <w:marRight w:val="0"/>
                  <w:marTop w:val="0"/>
                  <w:marBottom w:val="0"/>
                  <w:divBdr>
                    <w:top w:val="none" w:sz="0" w:space="0" w:color="auto"/>
                    <w:left w:val="none" w:sz="0" w:space="0" w:color="auto"/>
                    <w:bottom w:val="none" w:sz="0" w:space="0" w:color="auto"/>
                    <w:right w:val="none" w:sz="0" w:space="0" w:color="auto"/>
                  </w:divBdr>
                  <w:divsChild>
                    <w:div w:id="85158434">
                      <w:marLeft w:val="0"/>
                      <w:marRight w:val="0"/>
                      <w:marTop w:val="0"/>
                      <w:marBottom w:val="0"/>
                      <w:divBdr>
                        <w:top w:val="none" w:sz="0" w:space="0" w:color="auto"/>
                        <w:left w:val="none" w:sz="0" w:space="0" w:color="auto"/>
                        <w:bottom w:val="none" w:sz="0" w:space="0" w:color="auto"/>
                        <w:right w:val="none" w:sz="0" w:space="0" w:color="auto"/>
                      </w:divBdr>
                      <w:divsChild>
                        <w:div w:id="700279045">
                          <w:marLeft w:val="0"/>
                          <w:marRight w:val="0"/>
                          <w:marTop w:val="0"/>
                          <w:marBottom w:val="0"/>
                          <w:divBdr>
                            <w:top w:val="none" w:sz="0" w:space="0" w:color="auto"/>
                            <w:left w:val="none" w:sz="0" w:space="0" w:color="auto"/>
                            <w:bottom w:val="none" w:sz="0" w:space="0" w:color="auto"/>
                            <w:right w:val="none" w:sz="0" w:space="0" w:color="auto"/>
                          </w:divBdr>
                          <w:divsChild>
                            <w:div w:id="66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EC91-8051-4A12-BF8B-5F1CFE99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 Phuong Huu</dc:creator>
  <cp:lastModifiedBy>Admin</cp:lastModifiedBy>
  <cp:revision>46</cp:revision>
  <cp:lastPrinted>2024-08-19T09:31:00Z</cp:lastPrinted>
  <dcterms:created xsi:type="dcterms:W3CDTF">2025-04-17T01:30:00Z</dcterms:created>
  <dcterms:modified xsi:type="dcterms:W3CDTF">2026-06-11T08:12:00Z</dcterms:modified>
</cp:coreProperties>
</file>